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09" w:rsidRPr="00744809" w:rsidRDefault="00744809" w:rsidP="003531A9">
      <w:pPr>
        <w:spacing w:after="0"/>
        <w:ind w:left="2625" w:right="66"/>
        <w:jc w:val="right"/>
        <w:rPr>
          <w:rFonts w:ascii="Times New Roman" w:hAnsi="Times New Roman"/>
          <w:sz w:val="24"/>
          <w:szCs w:val="24"/>
        </w:rPr>
      </w:pPr>
      <w:bookmarkStart w:id="0" w:name="_GoBack"/>
      <w:bookmarkEnd w:id="0"/>
      <w:r w:rsidRPr="00744809">
        <w:rPr>
          <w:rFonts w:ascii="Times New Roman" w:hAnsi="Times New Roman"/>
          <w:color w:val="800000"/>
          <w:sz w:val="24"/>
          <w:szCs w:val="24"/>
        </w:rPr>
        <w:tab/>
      </w:r>
      <w:r w:rsidRPr="00744809">
        <w:rPr>
          <w:rFonts w:ascii="Times New Roman" w:hAnsi="Times New Roman"/>
          <w:sz w:val="24"/>
          <w:szCs w:val="24"/>
        </w:rPr>
        <w:t>УТВЕРЖДЕНА</w:t>
      </w:r>
    </w:p>
    <w:p w:rsidR="003531A9" w:rsidRDefault="00744809" w:rsidP="003531A9">
      <w:pPr>
        <w:spacing w:after="0"/>
        <w:ind w:left="2625" w:right="66"/>
        <w:jc w:val="right"/>
        <w:rPr>
          <w:rFonts w:ascii="Times New Roman" w:hAnsi="Times New Roman"/>
          <w:sz w:val="24"/>
          <w:szCs w:val="24"/>
        </w:rPr>
      </w:pPr>
      <w:r w:rsidRPr="00744809">
        <w:rPr>
          <w:rFonts w:ascii="Times New Roman" w:hAnsi="Times New Roman"/>
          <w:sz w:val="24"/>
          <w:szCs w:val="24"/>
        </w:rPr>
        <w:t xml:space="preserve"> постановлением администрации </w:t>
      </w:r>
    </w:p>
    <w:p w:rsidR="00744809" w:rsidRPr="00744809" w:rsidRDefault="00744809" w:rsidP="003531A9">
      <w:pPr>
        <w:spacing w:after="0"/>
        <w:ind w:left="2625" w:right="66"/>
        <w:jc w:val="right"/>
        <w:rPr>
          <w:rFonts w:ascii="Times New Roman" w:hAnsi="Times New Roman"/>
          <w:sz w:val="24"/>
          <w:szCs w:val="24"/>
        </w:rPr>
      </w:pPr>
      <w:r w:rsidRPr="00744809">
        <w:rPr>
          <w:rFonts w:ascii="Times New Roman" w:hAnsi="Times New Roman"/>
          <w:sz w:val="24"/>
          <w:szCs w:val="24"/>
        </w:rPr>
        <w:t xml:space="preserve">муниципального образования  </w:t>
      </w:r>
    </w:p>
    <w:p w:rsidR="00744809" w:rsidRPr="00744809" w:rsidRDefault="00744809" w:rsidP="003531A9">
      <w:pPr>
        <w:spacing w:after="0"/>
        <w:ind w:left="6073" w:hanging="696"/>
        <w:jc w:val="right"/>
        <w:rPr>
          <w:rFonts w:ascii="Times New Roman" w:hAnsi="Times New Roman"/>
          <w:sz w:val="24"/>
          <w:szCs w:val="24"/>
        </w:rPr>
      </w:pPr>
      <w:r w:rsidRPr="00744809">
        <w:rPr>
          <w:rFonts w:ascii="Times New Roman" w:hAnsi="Times New Roman"/>
          <w:sz w:val="24"/>
          <w:szCs w:val="24"/>
        </w:rPr>
        <w:t xml:space="preserve">Красноозерное сельское поселение </w:t>
      </w:r>
    </w:p>
    <w:p w:rsidR="00744809" w:rsidRPr="00744809" w:rsidRDefault="00744809" w:rsidP="003531A9">
      <w:pPr>
        <w:spacing w:after="0"/>
        <w:ind w:left="6073" w:hanging="696"/>
        <w:jc w:val="right"/>
        <w:rPr>
          <w:rFonts w:ascii="Times New Roman" w:hAnsi="Times New Roman"/>
          <w:sz w:val="24"/>
          <w:szCs w:val="24"/>
        </w:rPr>
      </w:pPr>
      <w:r w:rsidRPr="00744809">
        <w:rPr>
          <w:rFonts w:ascii="Times New Roman" w:hAnsi="Times New Roman"/>
          <w:sz w:val="24"/>
          <w:szCs w:val="24"/>
        </w:rPr>
        <w:t>от «</w:t>
      </w:r>
      <w:r w:rsidR="00392C4F">
        <w:rPr>
          <w:rFonts w:ascii="Times New Roman" w:hAnsi="Times New Roman"/>
          <w:sz w:val="24"/>
          <w:szCs w:val="24"/>
        </w:rPr>
        <w:t>21</w:t>
      </w:r>
      <w:r w:rsidRPr="00744809">
        <w:rPr>
          <w:rFonts w:ascii="Times New Roman" w:hAnsi="Times New Roman"/>
          <w:sz w:val="24"/>
          <w:szCs w:val="24"/>
        </w:rPr>
        <w:t>»</w:t>
      </w:r>
      <w:r w:rsidR="00392C4F">
        <w:rPr>
          <w:rFonts w:ascii="Times New Roman" w:hAnsi="Times New Roman"/>
          <w:sz w:val="24"/>
          <w:szCs w:val="24"/>
        </w:rPr>
        <w:t xml:space="preserve"> декабря</w:t>
      </w:r>
      <w:r w:rsidR="00F65475">
        <w:rPr>
          <w:rFonts w:ascii="Times New Roman" w:hAnsi="Times New Roman"/>
          <w:sz w:val="24"/>
          <w:szCs w:val="24"/>
        </w:rPr>
        <w:t xml:space="preserve"> 2022</w:t>
      </w:r>
      <w:r w:rsidRPr="00744809">
        <w:rPr>
          <w:rFonts w:ascii="Times New Roman" w:hAnsi="Times New Roman"/>
          <w:sz w:val="24"/>
          <w:szCs w:val="24"/>
        </w:rPr>
        <w:t xml:space="preserve"> года  №</w:t>
      </w:r>
      <w:r w:rsidR="00392C4F">
        <w:rPr>
          <w:rFonts w:ascii="Times New Roman" w:hAnsi="Times New Roman"/>
          <w:sz w:val="24"/>
          <w:szCs w:val="24"/>
        </w:rPr>
        <w:t xml:space="preserve"> 409</w:t>
      </w:r>
      <w:r w:rsidRPr="00744809">
        <w:rPr>
          <w:rFonts w:ascii="Times New Roman" w:hAnsi="Times New Roman"/>
          <w:sz w:val="24"/>
          <w:szCs w:val="24"/>
        </w:rPr>
        <w:t xml:space="preserve"> </w:t>
      </w:r>
    </w:p>
    <w:p w:rsidR="00744809" w:rsidRPr="00744809" w:rsidRDefault="00744809" w:rsidP="00744809">
      <w:pPr>
        <w:jc w:val="right"/>
        <w:rPr>
          <w:rFonts w:ascii="Times New Roman" w:hAnsi="Times New Roman"/>
          <w:sz w:val="24"/>
          <w:szCs w:val="24"/>
        </w:rPr>
      </w:pPr>
      <w:r w:rsidRPr="00744809">
        <w:rPr>
          <w:rFonts w:ascii="Times New Roman" w:hAnsi="Times New Roman"/>
          <w:color w:val="800000"/>
          <w:sz w:val="24"/>
          <w:szCs w:val="24"/>
        </w:rPr>
        <w:t xml:space="preserve"> </w:t>
      </w:r>
    </w:p>
    <w:p w:rsidR="00744809" w:rsidRPr="00744809" w:rsidRDefault="00744809" w:rsidP="00744809">
      <w:pPr>
        <w:jc w:val="right"/>
        <w:rPr>
          <w:rFonts w:ascii="Times New Roman" w:hAnsi="Times New Roman"/>
          <w:sz w:val="24"/>
          <w:szCs w:val="24"/>
        </w:rPr>
      </w:pPr>
      <w:r w:rsidRPr="00744809">
        <w:rPr>
          <w:rFonts w:ascii="Times New Roman" w:hAnsi="Times New Roman"/>
          <w:color w:val="800000"/>
          <w:sz w:val="24"/>
          <w:szCs w:val="24"/>
        </w:rPr>
        <w:t xml:space="preserve"> </w:t>
      </w:r>
    </w:p>
    <w:p w:rsidR="00744809" w:rsidRPr="00744809" w:rsidRDefault="00744809" w:rsidP="00744809">
      <w:pPr>
        <w:jc w:val="right"/>
        <w:rPr>
          <w:rFonts w:ascii="Times New Roman" w:hAnsi="Times New Roman"/>
          <w:sz w:val="24"/>
          <w:szCs w:val="24"/>
        </w:rPr>
      </w:pPr>
    </w:p>
    <w:p w:rsidR="00744809" w:rsidRPr="00744809" w:rsidRDefault="00744809" w:rsidP="00744809">
      <w:pPr>
        <w:jc w:val="right"/>
        <w:rPr>
          <w:rFonts w:ascii="Times New Roman" w:hAnsi="Times New Roman"/>
          <w:sz w:val="24"/>
          <w:szCs w:val="24"/>
        </w:rPr>
      </w:pPr>
      <w:r w:rsidRPr="00744809">
        <w:rPr>
          <w:rFonts w:ascii="Times New Roman" w:hAnsi="Times New Roman"/>
          <w:color w:val="800000"/>
          <w:sz w:val="24"/>
          <w:szCs w:val="24"/>
        </w:rPr>
        <w:t xml:space="preserve"> </w:t>
      </w:r>
    </w:p>
    <w:p w:rsidR="00744809" w:rsidRPr="00744809" w:rsidRDefault="00744809" w:rsidP="00744809">
      <w:pPr>
        <w:jc w:val="right"/>
        <w:rPr>
          <w:rFonts w:ascii="Times New Roman" w:hAnsi="Times New Roman"/>
          <w:sz w:val="24"/>
          <w:szCs w:val="24"/>
        </w:rPr>
      </w:pPr>
      <w:r w:rsidRPr="00744809">
        <w:rPr>
          <w:rFonts w:ascii="Times New Roman" w:hAnsi="Times New Roman"/>
          <w:sz w:val="24"/>
          <w:szCs w:val="24"/>
        </w:rPr>
        <w:t xml:space="preserve"> </w:t>
      </w:r>
    </w:p>
    <w:p w:rsidR="00744809" w:rsidRPr="00744809" w:rsidRDefault="00744809" w:rsidP="00744809">
      <w:pPr>
        <w:ind w:right="181"/>
        <w:jc w:val="center"/>
        <w:rPr>
          <w:rFonts w:ascii="Times New Roman" w:hAnsi="Times New Roman"/>
          <w:sz w:val="24"/>
          <w:szCs w:val="24"/>
        </w:rPr>
      </w:pPr>
      <w:r w:rsidRPr="00744809">
        <w:rPr>
          <w:rFonts w:ascii="Times New Roman" w:hAnsi="Times New Roman"/>
          <w:b/>
          <w:sz w:val="24"/>
          <w:szCs w:val="24"/>
        </w:rPr>
        <w:t xml:space="preserve">МУНИЦИПАЛЬНАЯ ПРОГРАММА </w:t>
      </w:r>
    </w:p>
    <w:p w:rsidR="00744809" w:rsidRPr="00744809" w:rsidRDefault="00744809" w:rsidP="00744809">
      <w:pPr>
        <w:ind w:right="86"/>
        <w:jc w:val="center"/>
        <w:rPr>
          <w:rFonts w:ascii="Times New Roman" w:hAnsi="Times New Roman"/>
          <w:sz w:val="24"/>
          <w:szCs w:val="24"/>
        </w:rPr>
      </w:pPr>
      <w:r w:rsidRPr="00744809">
        <w:rPr>
          <w:rFonts w:ascii="Times New Roman" w:hAnsi="Times New Roman"/>
          <w:b/>
          <w:sz w:val="24"/>
          <w:szCs w:val="24"/>
        </w:rPr>
        <w:t xml:space="preserve"> </w:t>
      </w:r>
    </w:p>
    <w:p w:rsidR="00744809" w:rsidRPr="00744809" w:rsidRDefault="00744809" w:rsidP="00744809">
      <w:pPr>
        <w:jc w:val="center"/>
        <w:rPr>
          <w:rFonts w:ascii="Times New Roman" w:hAnsi="Times New Roman"/>
          <w:sz w:val="24"/>
          <w:szCs w:val="24"/>
        </w:rPr>
      </w:pPr>
      <w:r w:rsidRPr="00744809">
        <w:rPr>
          <w:rFonts w:ascii="Times New Roman" w:hAnsi="Times New Roman"/>
          <w:b/>
          <w:sz w:val="24"/>
          <w:szCs w:val="24"/>
        </w:rPr>
        <w:t>«ЭНЕРГОСБЕРЕЖЕНИЕ И ПОВЫШЕНИЕ ЭНЕРГЕТИЧЕСКОЙ ЭФФЕКТИВНОСТИ НА ТЕРРИТОРИИ  МУНИЦИПАЛЬНОГООБРАЗОВАНИЯ</w:t>
      </w:r>
    </w:p>
    <w:p w:rsidR="00744809" w:rsidRPr="00744809" w:rsidRDefault="00744809" w:rsidP="00744809">
      <w:pPr>
        <w:ind w:right="191"/>
        <w:jc w:val="center"/>
        <w:rPr>
          <w:rFonts w:ascii="Times New Roman" w:hAnsi="Times New Roman"/>
          <w:sz w:val="24"/>
          <w:szCs w:val="24"/>
        </w:rPr>
      </w:pPr>
      <w:r w:rsidRPr="00744809">
        <w:rPr>
          <w:rFonts w:ascii="Times New Roman" w:hAnsi="Times New Roman"/>
          <w:b/>
          <w:sz w:val="24"/>
          <w:szCs w:val="24"/>
        </w:rPr>
        <w:t>КРАСНООЗЕРНОЕ СЕЛЬСКОЕ ПОСЕЛЕНИЕ  МУНИЦИПАЛЬНОГО ОБРАЗОВАНИЯ ПРИОЗЕРСКИЙ МУНИЦИПАЛЬНЫЙ РАЙОН ЛЕНИНГРАДСКОЙ ОБЛАСТИ</w:t>
      </w:r>
      <w:r w:rsidRPr="00744809">
        <w:rPr>
          <w:rFonts w:ascii="Times New Roman" w:hAnsi="Times New Roman"/>
          <w:sz w:val="24"/>
          <w:szCs w:val="24"/>
        </w:rPr>
        <w:t xml:space="preserve"> </w:t>
      </w:r>
      <w:r w:rsidRPr="00744809">
        <w:rPr>
          <w:rFonts w:ascii="Times New Roman" w:hAnsi="Times New Roman"/>
          <w:b/>
          <w:sz w:val="24"/>
          <w:szCs w:val="24"/>
        </w:rPr>
        <w:t>НА 2023-2025 ГОДЫ»</w:t>
      </w:r>
    </w:p>
    <w:p w:rsidR="00744809" w:rsidRPr="00744809" w:rsidRDefault="00744809" w:rsidP="00744809">
      <w:pPr>
        <w:jc w:val="center"/>
        <w:rPr>
          <w:rFonts w:ascii="Times New Roman" w:hAnsi="Times New Roman"/>
          <w:sz w:val="24"/>
          <w:szCs w:val="24"/>
        </w:rPr>
      </w:pPr>
      <w:r w:rsidRPr="00744809">
        <w:rPr>
          <w:rFonts w:ascii="Times New Roman" w:hAnsi="Times New Roman"/>
          <w:b/>
          <w:sz w:val="24"/>
          <w:szCs w:val="24"/>
        </w:rPr>
        <w:t xml:space="preserve"> </w:t>
      </w:r>
    </w:p>
    <w:p w:rsidR="00744809" w:rsidRPr="00744809" w:rsidRDefault="00744809" w:rsidP="00744809">
      <w:pPr>
        <w:jc w:val="center"/>
        <w:rPr>
          <w:rFonts w:ascii="Times New Roman" w:hAnsi="Times New Roman"/>
          <w:sz w:val="24"/>
          <w:szCs w:val="24"/>
        </w:rPr>
      </w:pPr>
      <w:r w:rsidRPr="00744809">
        <w:rPr>
          <w:rFonts w:ascii="Times New Roman" w:hAnsi="Times New Roman"/>
          <w:b/>
          <w:color w:val="800000"/>
          <w:sz w:val="24"/>
          <w:szCs w:val="24"/>
        </w:rPr>
        <w:t xml:space="preserve"> </w:t>
      </w:r>
    </w:p>
    <w:p w:rsidR="00744809" w:rsidRPr="00744809" w:rsidRDefault="00744809" w:rsidP="00744809">
      <w:pPr>
        <w:ind w:left="433"/>
        <w:jc w:val="center"/>
        <w:rPr>
          <w:rFonts w:ascii="Times New Roman" w:hAnsi="Times New Roman"/>
          <w:sz w:val="24"/>
          <w:szCs w:val="24"/>
        </w:rPr>
      </w:pPr>
      <w:r w:rsidRPr="00744809">
        <w:rPr>
          <w:rFonts w:ascii="Times New Roman" w:hAnsi="Times New Roman"/>
          <w:noProof/>
          <w:sz w:val="24"/>
          <w:szCs w:val="24"/>
          <w:lang w:eastAsia="ru-RU"/>
        </w:rPr>
        <w:drawing>
          <wp:inline distT="0" distB="0" distL="0" distR="0" wp14:anchorId="09993B6D" wp14:editId="56897EAB">
            <wp:extent cx="1287780" cy="155321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9"/>
                    <a:stretch>
                      <a:fillRect/>
                    </a:stretch>
                  </pic:blipFill>
                  <pic:spPr>
                    <a:xfrm>
                      <a:off x="0" y="0"/>
                      <a:ext cx="1287780" cy="1553210"/>
                    </a:xfrm>
                    <a:prstGeom prst="rect">
                      <a:avLst/>
                    </a:prstGeom>
                  </pic:spPr>
                </pic:pic>
              </a:graphicData>
            </a:graphic>
          </wp:inline>
        </w:drawing>
      </w:r>
      <w:r w:rsidRPr="00744809">
        <w:rPr>
          <w:rFonts w:ascii="Times New Roman" w:hAnsi="Times New Roman"/>
          <w:b/>
          <w:color w:val="800000"/>
          <w:sz w:val="24"/>
          <w:szCs w:val="24"/>
        </w:rPr>
        <w:t xml:space="preserve"> </w:t>
      </w:r>
    </w:p>
    <w:p w:rsidR="00744809" w:rsidRPr="00744809" w:rsidRDefault="00744809" w:rsidP="00744809">
      <w:pPr>
        <w:jc w:val="center"/>
        <w:rPr>
          <w:rFonts w:ascii="Times New Roman" w:hAnsi="Times New Roman"/>
          <w:sz w:val="24"/>
          <w:szCs w:val="24"/>
        </w:rPr>
      </w:pPr>
      <w:r w:rsidRPr="00744809">
        <w:rPr>
          <w:rFonts w:ascii="Times New Roman" w:hAnsi="Times New Roman"/>
          <w:b/>
          <w:color w:val="800000"/>
          <w:sz w:val="24"/>
          <w:szCs w:val="24"/>
        </w:rPr>
        <w:t xml:space="preserve"> </w:t>
      </w:r>
    </w:p>
    <w:p w:rsidR="00DD693A" w:rsidRPr="00FC62C5" w:rsidRDefault="00DD693A" w:rsidP="00DD693A">
      <w:pPr>
        <w:pStyle w:val="aa"/>
        <w:ind w:right="-365"/>
        <w:jc w:val="left"/>
        <w:rPr>
          <w:sz w:val="24"/>
          <w:szCs w:val="24"/>
        </w:rPr>
      </w:pPr>
    </w:p>
    <w:p w:rsidR="001E4CE9" w:rsidRDefault="001E4CE9" w:rsidP="004C0B02">
      <w:pPr>
        <w:pStyle w:val="ad"/>
        <w:jc w:val="right"/>
        <w:rPr>
          <w:rFonts w:ascii="Times New Roman" w:hAnsi="Times New Roman"/>
          <w:sz w:val="24"/>
          <w:szCs w:val="24"/>
        </w:rPr>
      </w:pPr>
    </w:p>
    <w:p w:rsidR="00CD188E" w:rsidRDefault="00CD188E" w:rsidP="004C0B02">
      <w:pPr>
        <w:pStyle w:val="ad"/>
        <w:jc w:val="right"/>
        <w:rPr>
          <w:rFonts w:ascii="Times New Roman" w:hAnsi="Times New Roman"/>
          <w:sz w:val="24"/>
          <w:szCs w:val="24"/>
        </w:rPr>
      </w:pPr>
    </w:p>
    <w:p w:rsidR="003531A9" w:rsidRDefault="003531A9" w:rsidP="004C0B02">
      <w:pPr>
        <w:pStyle w:val="ad"/>
        <w:jc w:val="right"/>
        <w:rPr>
          <w:rFonts w:ascii="Times New Roman" w:hAnsi="Times New Roman"/>
          <w:sz w:val="24"/>
          <w:szCs w:val="24"/>
        </w:rPr>
      </w:pPr>
    </w:p>
    <w:p w:rsidR="003531A9" w:rsidRDefault="003531A9" w:rsidP="004C0B02">
      <w:pPr>
        <w:pStyle w:val="ad"/>
        <w:jc w:val="right"/>
        <w:rPr>
          <w:rFonts w:ascii="Times New Roman" w:hAnsi="Times New Roman"/>
          <w:sz w:val="24"/>
          <w:szCs w:val="24"/>
        </w:rPr>
      </w:pPr>
    </w:p>
    <w:p w:rsidR="003531A9" w:rsidRDefault="003531A9" w:rsidP="004C0B02">
      <w:pPr>
        <w:pStyle w:val="ad"/>
        <w:jc w:val="right"/>
        <w:rPr>
          <w:rFonts w:ascii="Times New Roman" w:hAnsi="Times New Roman"/>
          <w:sz w:val="24"/>
          <w:szCs w:val="24"/>
        </w:rPr>
      </w:pPr>
    </w:p>
    <w:p w:rsidR="003531A9" w:rsidRDefault="003531A9" w:rsidP="004C0B02">
      <w:pPr>
        <w:pStyle w:val="ad"/>
        <w:jc w:val="right"/>
        <w:rPr>
          <w:rFonts w:ascii="Times New Roman" w:hAnsi="Times New Roman"/>
          <w:sz w:val="24"/>
          <w:szCs w:val="24"/>
        </w:rPr>
      </w:pPr>
    </w:p>
    <w:p w:rsidR="003531A9" w:rsidRDefault="003531A9" w:rsidP="004C0B02">
      <w:pPr>
        <w:pStyle w:val="ad"/>
        <w:jc w:val="right"/>
        <w:rPr>
          <w:rFonts w:ascii="Times New Roman" w:hAnsi="Times New Roman"/>
          <w:sz w:val="24"/>
          <w:szCs w:val="24"/>
        </w:rPr>
      </w:pPr>
    </w:p>
    <w:p w:rsidR="00CD188E" w:rsidRDefault="00CD188E" w:rsidP="004C0B02">
      <w:pPr>
        <w:pStyle w:val="ad"/>
        <w:jc w:val="right"/>
        <w:rPr>
          <w:rFonts w:ascii="Times New Roman" w:hAnsi="Times New Roman"/>
          <w:sz w:val="24"/>
          <w:szCs w:val="24"/>
        </w:rPr>
      </w:pPr>
    </w:p>
    <w:p w:rsidR="00CD188E" w:rsidRDefault="00CD188E" w:rsidP="004C0B02">
      <w:pPr>
        <w:pStyle w:val="ad"/>
        <w:jc w:val="right"/>
        <w:rPr>
          <w:rFonts w:ascii="Times New Roman" w:hAnsi="Times New Roman"/>
          <w:sz w:val="24"/>
          <w:szCs w:val="24"/>
        </w:rPr>
      </w:pPr>
    </w:p>
    <w:p w:rsidR="00CD188E" w:rsidRDefault="00CD188E" w:rsidP="004C0B02">
      <w:pPr>
        <w:pStyle w:val="ad"/>
        <w:jc w:val="right"/>
        <w:rPr>
          <w:rFonts w:ascii="Times New Roman" w:hAnsi="Times New Roman"/>
          <w:sz w:val="24"/>
          <w:szCs w:val="24"/>
        </w:rPr>
      </w:pPr>
    </w:p>
    <w:p w:rsidR="00DD693A" w:rsidRPr="00DD693A" w:rsidRDefault="00DD693A" w:rsidP="00DD693A">
      <w:pPr>
        <w:ind w:right="-365"/>
        <w:jc w:val="center"/>
        <w:rPr>
          <w:rFonts w:ascii="Times New Roman" w:hAnsi="Times New Roman"/>
          <w:b/>
          <w:sz w:val="24"/>
          <w:szCs w:val="24"/>
        </w:rPr>
      </w:pPr>
      <w:r w:rsidRPr="00DD693A">
        <w:rPr>
          <w:rFonts w:ascii="Times New Roman" w:hAnsi="Times New Roman"/>
          <w:b/>
          <w:bCs/>
          <w:sz w:val="24"/>
          <w:szCs w:val="24"/>
        </w:rPr>
        <w:lastRenderedPageBreak/>
        <w:t>1. Паспорт Программы</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6743"/>
      </w:tblGrid>
      <w:tr w:rsidR="00DD693A" w:rsidRPr="00DD693A" w:rsidTr="00310C88">
        <w:trPr>
          <w:trHeight w:val="101"/>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DD693A" w:rsidRDefault="00A3535E" w:rsidP="00A3535E">
            <w:pPr>
              <w:pStyle w:val="7"/>
              <w:spacing w:before="0" w:after="0"/>
            </w:pPr>
            <w:r>
              <w:rPr>
                <w:bCs/>
              </w:rPr>
              <w:t>Полное н</w:t>
            </w:r>
            <w:r w:rsidR="00DD693A" w:rsidRPr="00DD693A">
              <w:rPr>
                <w:bCs/>
              </w:rPr>
              <w:t xml:space="preserve">аименование </w:t>
            </w:r>
            <w:r>
              <w:rPr>
                <w:bCs/>
              </w:rPr>
              <w:t>организации</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DD693A" w:rsidRDefault="00CB67CC" w:rsidP="00E94C64">
            <w:pPr>
              <w:pStyle w:val="ConsPlusTitle"/>
              <w:widowControl/>
              <w:ind w:right="-5"/>
              <w:jc w:val="both"/>
              <w:rPr>
                <w:rFonts w:ascii="Times New Roman" w:hAnsi="Times New Roman" w:cs="Times New Roman"/>
                <w:b w:val="0"/>
                <w:bCs w:val="0"/>
                <w:sz w:val="24"/>
                <w:szCs w:val="24"/>
              </w:rPr>
            </w:pPr>
            <w:r w:rsidRPr="00CB67CC">
              <w:rPr>
                <w:rFonts w:ascii="Times New Roman" w:hAnsi="Times New Roman" w:cs="Times New Roman"/>
                <w:b w:val="0"/>
                <w:sz w:val="24"/>
                <w:szCs w:val="24"/>
              </w:rPr>
              <w:t xml:space="preserve">Администрация </w:t>
            </w:r>
            <w:r w:rsidR="00E94C64" w:rsidRPr="00E94C64">
              <w:rPr>
                <w:rFonts w:ascii="Times New Roman" w:hAnsi="Times New Roman" w:cs="Times New Roman"/>
                <w:b w:val="0"/>
                <w:sz w:val="24"/>
                <w:szCs w:val="24"/>
              </w:rPr>
              <w:t>муниципального Красноозерное сельское поселение муниципального образования Приозерский муниципальный район Ленинградской области</w:t>
            </w:r>
          </w:p>
        </w:tc>
      </w:tr>
      <w:tr w:rsidR="00601F9B" w:rsidRPr="00DD693A" w:rsidTr="00310C88">
        <w:trPr>
          <w:trHeight w:val="835"/>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F9B" w:rsidRPr="00DD693A" w:rsidRDefault="00601F9B" w:rsidP="00601F9B">
            <w:pPr>
              <w:spacing w:after="0" w:line="240" w:lineRule="auto"/>
              <w:rPr>
                <w:rFonts w:ascii="Times New Roman" w:hAnsi="Times New Roman"/>
                <w:sz w:val="24"/>
                <w:szCs w:val="24"/>
              </w:rPr>
            </w:pPr>
            <w:r w:rsidRPr="00DD693A">
              <w:rPr>
                <w:rFonts w:ascii="Times New Roman" w:hAnsi="Times New Roman"/>
                <w:sz w:val="24"/>
                <w:szCs w:val="24"/>
              </w:rPr>
              <w:t>Основани</w:t>
            </w:r>
            <w:r>
              <w:rPr>
                <w:rFonts w:ascii="Times New Roman" w:hAnsi="Times New Roman"/>
                <w:sz w:val="24"/>
                <w:szCs w:val="24"/>
              </w:rPr>
              <w:t>е</w:t>
            </w:r>
            <w:r w:rsidRPr="00DD693A">
              <w:rPr>
                <w:rFonts w:ascii="Times New Roman" w:hAnsi="Times New Roman"/>
                <w:sz w:val="24"/>
                <w:szCs w:val="24"/>
              </w:rPr>
              <w:t xml:space="preserve"> для разработки Программы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1F9B" w:rsidRPr="003A2AB3" w:rsidRDefault="00601F9B" w:rsidP="00601F9B">
            <w:pPr>
              <w:pStyle w:val="ConsPlusTitle"/>
              <w:widowControl/>
              <w:tabs>
                <w:tab w:val="left" w:pos="373"/>
              </w:tabs>
              <w:jc w:val="both"/>
              <w:rPr>
                <w:rFonts w:ascii="Times New Roman" w:hAnsi="Times New Roman" w:cs="Times New Roman"/>
                <w:b w:val="0"/>
                <w:sz w:val="24"/>
                <w:szCs w:val="24"/>
              </w:rPr>
            </w:pPr>
            <w:r w:rsidRPr="003A2AB3">
              <w:rPr>
                <w:rFonts w:ascii="Times New Roman" w:hAnsi="Times New Roman" w:cs="Times New Roman"/>
                <w:b w:val="0"/>
                <w:sz w:val="24"/>
                <w:szCs w:val="24"/>
              </w:rPr>
              <w:t>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01F9B" w:rsidRDefault="00601F9B" w:rsidP="00601F9B">
            <w:pPr>
              <w:pStyle w:val="ConsPlusTitle"/>
              <w:widowControl/>
              <w:tabs>
                <w:tab w:val="left" w:pos="373"/>
              </w:tabs>
              <w:ind w:left="13"/>
              <w:jc w:val="both"/>
              <w:rPr>
                <w:rFonts w:ascii="Times New Roman" w:hAnsi="Times New Roman" w:cs="Times New Roman"/>
                <w:b w:val="0"/>
                <w:sz w:val="24"/>
                <w:szCs w:val="24"/>
              </w:rPr>
            </w:pPr>
            <w:r w:rsidRPr="003A2AB3">
              <w:rPr>
                <w:rFonts w:ascii="Times New Roman" w:hAnsi="Times New Roman" w:cs="Times New Roman"/>
                <w:b w:val="0"/>
                <w:sz w:val="24"/>
                <w:szCs w:val="24"/>
              </w:rPr>
              <w:t>2. Постановление Правительства РФ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32C82" w:rsidRPr="003A2AB3" w:rsidRDefault="00B32C82" w:rsidP="00601F9B">
            <w:pPr>
              <w:pStyle w:val="ConsPlusTitle"/>
              <w:widowControl/>
              <w:tabs>
                <w:tab w:val="left" w:pos="373"/>
              </w:tabs>
              <w:ind w:left="13"/>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B32C82">
              <w:rPr>
                <w:rFonts w:ascii="Times New Roman" w:hAnsi="Times New Roman" w:cs="Times New Roman"/>
                <w:b w:val="0"/>
                <w:sz w:val="24"/>
                <w:szCs w:val="24"/>
              </w:rPr>
              <w:t>Приказ Министерства экономического развития Российской Федерации от 28.04.2021 № 231 "Об утверждении методики расчета значений целевых показателей в области энергосбережения и повышения энергетической эффективности"</w:t>
            </w:r>
          </w:p>
          <w:p w:rsidR="00601F9B" w:rsidRPr="003A2AB3" w:rsidRDefault="00B32C82" w:rsidP="00601F9B">
            <w:pPr>
              <w:pStyle w:val="ConsPlusTitle"/>
              <w:widowControl/>
              <w:tabs>
                <w:tab w:val="left" w:pos="373"/>
              </w:tabs>
              <w:ind w:left="13"/>
              <w:jc w:val="both"/>
              <w:rPr>
                <w:rFonts w:ascii="Times New Roman" w:hAnsi="Times New Roman" w:cs="Times New Roman"/>
                <w:b w:val="0"/>
                <w:sz w:val="24"/>
                <w:szCs w:val="24"/>
              </w:rPr>
            </w:pPr>
            <w:r>
              <w:rPr>
                <w:rFonts w:ascii="Times New Roman" w:hAnsi="Times New Roman" w:cs="Times New Roman"/>
                <w:b w:val="0"/>
                <w:sz w:val="24"/>
                <w:szCs w:val="24"/>
              </w:rPr>
              <w:t>4</w:t>
            </w:r>
            <w:r w:rsidR="00601F9B" w:rsidRPr="003A2AB3">
              <w:rPr>
                <w:rFonts w:ascii="Times New Roman" w:hAnsi="Times New Roman" w:cs="Times New Roman"/>
                <w:b w:val="0"/>
                <w:sz w:val="24"/>
                <w:szCs w:val="24"/>
              </w:rPr>
              <w:t>. Распоряжение Правительства Российской Федерации от 01.12.2009 № 1830</w:t>
            </w:r>
            <w:r w:rsidR="00601F9B" w:rsidRPr="003A2AB3">
              <w:rPr>
                <w:rFonts w:ascii="Times New Roman" w:hAnsi="Times New Roman" w:cs="Times New Roman"/>
                <w:b w:val="0"/>
                <w:sz w:val="24"/>
                <w:szCs w:val="24"/>
              </w:rPr>
              <w:noBreakHyphen/>
              <w:t>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 261-ФЗ»;</w:t>
            </w:r>
          </w:p>
          <w:p w:rsidR="00601F9B" w:rsidRPr="003A2AB3" w:rsidRDefault="00B32C82" w:rsidP="00601F9B">
            <w:pPr>
              <w:pStyle w:val="ConsPlusTitle"/>
              <w:widowControl/>
              <w:tabs>
                <w:tab w:val="left" w:pos="373"/>
              </w:tabs>
              <w:ind w:left="13"/>
              <w:jc w:val="both"/>
              <w:rPr>
                <w:rFonts w:ascii="Times New Roman" w:hAnsi="Times New Roman" w:cs="Times New Roman"/>
                <w:b w:val="0"/>
                <w:sz w:val="24"/>
                <w:szCs w:val="24"/>
              </w:rPr>
            </w:pPr>
            <w:r>
              <w:rPr>
                <w:rFonts w:ascii="Times New Roman" w:hAnsi="Times New Roman" w:cs="Times New Roman"/>
                <w:b w:val="0"/>
                <w:sz w:val="24"/>
                <w:szCs w:val="24"/>
              </w:rPr>
              <w:t>5</w:t>
            </w:r>
            <w:r w:rsidR="00601F9B" w:rsidRPr="003A2AB3">
              <w:rPr>
                <w:rFonts w:ascii="Times New Roman" w:hAnsi="Times New Roman" w:cs="Times New Roman"/>
                <w:b w:val="0"/>
                <w:sz w:val="24"/>
                <w:szCs w:val="24"/>
              </w:rPr>
              <w:t xml:space="preserve">. Приказ Министерства экономического развития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w:t>
            </w:r>
            <w:r w:rsidR="00601F9B" w:rsidRPr="003A2AB3">
              <w:rPr>
                <w:rFonts w:ascii="Times New Roman" w:hAnsi="Times New Roman"/>
                <w:b w:val="0"/>
                <w:sz w:val="24"/>
                <w:szCs w:val="24"/>
              </w:rPr>
              <w:t>программ</w:t>
            </w:r>
            <w:r w:rsidR="00601F9B" w:rsidRPr="003A2AB3">
              <w:rPr>
                <w:rFonts w:ascii="Times New Roman" w:hAnsi="Times New Roman"/>
                <w:sz w:val="24"/>
                <w:szCs w:val="24"/>
              </w:rPr>
              <w:t xml:space="preserve"> </w:t>
            </w:r>
            <w:r w:rsidR="00601F9B" w:rsidRPr="003A2AB3">
              <w:rPr>
                <w:rFonts w:ascii="Times New Roman" w:hAnsi="Times New Roman"/>
                <w:b w:val="0"/>
                <w:sz w:val="24"/>
                <w:szCs w:val="24"/>
              </w:rPr>
              <w:t>в области энергосбережения и повышения энергетической эффективности»;</w:t>
            </w:r>
          </w:p>
          <w:p w:rsidR="00601F9B" w:rsidRPr="003A2AB3" w:rsidRDefault="00B32C82" w:rsidP="00601F9B">
            <w:pPr>
              <w:pStyle w:val="11"/>
              <w:ind w:left="34" w:firstLine="0"/>
              <w:rPr>
                <w:rFonts w:eastAsia="Times New Roman"/>
                <w:bCs/>
                <w:sz w:val="24"/>
                <w:szCs w:val="24"/>
              </w:rPr>
            </w:pPr>
            <w:r>
              <w:rPr>
                <w:rFonts w:eastAsia="Times New Roman"/>
                <w:bCs/>
                <w:sz w:val="24"/>
                <w:szCs w:val="24"/>
              </w:rPr>
              <w:t>6</w:t>
            </w:r>
            <w:r w:rsidR="00601F9B" w:rsidRPr="003A2AB3">
              <w:rPr>
                <w:rFonts w:eastAsia="Times New Roman"/>
                <w:bCs/>
                <w:sz w:val="24"/>
                <w:szCs w:val="24"/>
              </w:rPr>
              <w:t>. Распоряжение Правительства Российской Федерации от    13.11.2009 № 1715</w:t>
            </w:r>
            <w:r w:rsidR="00601F9B" w:rsidRPr="003A2AB3">
              <w:rPr>
                <w:rFonts w:eastAsia="Times New Roman"/>
                <w:bCs/>
                <w:sz w:val="24"/>
                <w:szCs w:val="24"/>
              </w:rPr>
              <w:noBreakHyphen/>
              <w:t>р «Об Энергетической стратегии России на период до 2030 года»;</w:t>
            </w:r>
          </w:p>
          <w:p w:rsidR="00601F9B" w:rsidRPr="003A2AB3" w:rsidRDefault="00B32C82" w:rsidP="00601F9B">
            <w:pPr>
              <w:pStyle w:val="11"/>
              <w:ind w:left="34" w:firstLine="0"/>
              <w:rPr>
                <w:sz w:val="24"/>
                <w:szCs w:val="24"/>
              </w:rPr>
            </w:pPr>
            <w:r>
              <w:rPr>
                <w:rFonts w:eastAsia="Times New Roman"/>
                <w:bCs/>
                <w:sz w:val="24"/>
                <w:szCs w:val="24"/>
              </w:rPr>
              <w:t>7</w:t>
            </w:r>
            <w:r w:rsidR="00601F9B" w:rsidRPr="003A2AB3">
              <w:rPr>
                <w:rFonts w:eastAsia="Times New Roman"/>
                <w:bCs/>
                <w:sz w:val="24"/>
                <w:szCs w:val="24"/>
              </w:rPr>
              <w:t>. Распоряжение Правительства Российской Федерации от    17.11.2008 № 1662</w:t>
            </w:r>
            <w:r w:rsidR="00601F9B" w:rsidRPr="003A2AB3">
              <w:rPr>
                <w:rFonts w:eastAsia="Times New Roman"/>
                <w:bCs/>
                <w:sz w:val="24"/>
                <w:szCs w:val="24"/>
              </w:rPr>
              <w:noBreakHyphen/>
              <w:t>р «Об утверждении Концепции долгосрочного социально-экономического развития Российской</w:t>
            </w:r>
            <w:r w:rsidR="00601F9B" w:rsidRPr="003A2AB3">
              <w:rPr>
                <w:sz w:val="24"/>
                <w:szCs w:val="24"/>
              </w:rPr>
              <w:t xml:space="preserve"> Федерации на период до 2020 года»;</w:t>
            </w:r>
          </w:p>
          <w:p w:rsidR="00601F9B" w:rsidRPr="003A2AB3" w:rsidRDefault="00B32C82" w:rsidP="00601F9B">
            <w:pPr>
              <w:pStyle w:val="ConsPlusTitle"/>
              <w:widowControl/>
              <w:tabs>
                <w:tab w:val="left" w:pos="373"/>
              </w:tabs>
              <w:ind w:left="13"/>
              <w:jc w:val="both"/>
              <w:rPr>
                <w:rFonts w:ascii="Times New Roman" w:hAnsi="Times New Roman"/>
                <w:b w:val="0"/>
                <w:sz w:val="24"/>
                <w:szCs w:val="24"/>
              </w:rPr>
            </w:pPr>
            <w:r>
              <w:rPr>
                <w:rFonts w:ascii="Times New Roman" w:hAnsi="Times New Roman"/>
                <w:b w:val="0"/>
                <w:sz w:val="24"/>
                <w:szCs w:val="24"/>
              </w:rPr>
              <w:t>8</w:t>
            </w:r>
            <w:r w:rsidR="00601F9B" w:rsidRPr="003A2AB3">
              <w:rPr>
                <w:rFonts w:ascii="Times New Roman" w:hAnsi="Times New Roman"/>
                <w:b w:val="0"/>
                <w:sz w:val="24"/>
                <w:szCs w:val="24"/>
              </w:rPr>
              <w:t>. 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601F9B" w:rsidRPr="003A2AB3" w:rsidRDefault="00B32C82" w:rsidP="00601F9B">
            <w:pPr>
              <w:pStyle w:val="ConsPlusTitle"/>
              <w:widowControl/>
              <w:tabs>
                <w:tab w:val="left" w:pos="373"/>
              </w:tabs>
              <w:ind w:left="13"/>
              <w:jc w:val="both"/>
              <w:rPr>
                <w:rFonts w:ascii="Times New Roman" w:hAnsi="Times New Roman" w:cs="Times New Roman"/>
                <w:b w:val="0"/>
                <w:sz w:val="24"/>
                <w:szCs w:val="24"/>
              </w:rPr>
            </w:pPr>
            <w:r>
              <w:rPr>
                <w:rFonts w:ascii="Times New Roman" w:hAnsi="Times New Roman"/>
                <w:b w:val="0"/>
                <w:sz w:val="24"/>
                <w:szCs w:val="24"/>
              </w:rPr>
              <w:t>9</w:t>
            </w:r>
            <w:r w:rsidR="00601F9B" w:rsidRPr="003A2AB3">
              <w:rPr>
                <w:rFonts w:ascii="Times New Roman" w:hAnsi="Times New Roman"/>
                <w:b w:val="0"/>
                <w:sz w:val="24"/>
                <w:szCs w:val="24"/>
              </w:rPr>
              <w:t>. Приказ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DD693A" w:rsidRPr="00DD693A" w:rsidTr="00310C88">
        <w:trPr>
          <w:trHeight w:val="331"/>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693A" w:rsidRPr="00DD693A" w:rsidRDefault="00A3535E" w:rsidP="00E0254D">
            <w:pPr>
              <w:spacing w:after="0" w:line="240" w:lineRule="auto"/>
              <w:ind w:right="-365"/>
              <w:rPr>
                <w:rFonts w:ascii="Times New Roman" w:hAnsi="Times New Roman"/>
                <w:sz w:val="24"/>
                <w:szCs w:val="24"/>
              </w:rPr>
            </w:pPr>
            <w:r>
              <w:rPr>
                <w:rFonts w:ascii="Times New Roman" w:hAnsi="Times New Roman"/>
                <w:sz w:val="24"/>
                <w:szCs w:val="24"/>
              </w:rPr>
              <w:t xml:space="preserve">Полное наименование исполнителей и </w:t>
            </w:r>
            <w:r w:rsidR="00E0254D">
              <w:rPr>
                <w:rFonts w:ascii="Times New Roman" w:hAnsi="Times New Roman"/>
                <w:sz w:val="24"/>
                <w:szCs w:val="24"/>
              </w:rPr>
              <w:t>(</w:t>
            </w:r>
            <w:r>
              <w:rPr>
                <w:rFonts w:ascii="Times New Roman" w:hAnsi="Times New Roman"/>
                <w:sz w:val="24"/>
                <w:szCs w:val="24"/>
              </w:rPr>
              <w:t xml:space="preserve">или) </w:t>
            </w:r>
            <w:r>
              <w:rPr>
                <w:rFonts w:ascii="Times New Roman" w:hAnsi="Times New Roman"/>
                <w:sz w:val="24"/>
                <w:szCs w:val="24"/>
              </w:rPr>
              <w:lastRenderedPageBreak/>
              <w:t>соисполнителей</w:t>
            </w:r>
            <w:r w:rsidR="00DD693A" w:rsidRPr="00DD693A">
              <w:rPr>
                <w:rFonts w:ascii="Times New Roman" w:hAnsi="Times New Roman"/>
                <w:sz w:val="24"/>
                <w:szCs w:val="24"/>
              </w:rPr>
              <w:t xml:space="preserve"> </w:t>
            </w:r>
            <w:r>
              <w:rPr>
                <w:rFonts w:ascii="Times New Roman" w:hAnsi="Times New Roman"/>
                <w:sz w:val="24"/>
                <w:szCs w:val="24"/>
              </w:rPr>
              <w:t>п</w:t>
            </w:r>
            <w:r w:rsidR="00DD693A" w:rsidRPr="00DD693A">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67CC" w:rsidRDefault="00CB67CC" w:rsidP="00E0254D">
            <w:pPr>
              <w:spacing w:after="0" w:line="240" w:lineRule="auto"/>
              <w:jc w:val="both"/>
              <w:rPr>
                <w:rFonts w:ascii="Times New Roman" w:hAnsi="Times New Roman"/>
                <w:sz w:val="24"/>
                <w:szCs w:val="24"/>
              </w:rPr>
            </w:pPr>
            <w:r w:rsidRPr="00CB67CC">
              <w:rPr>
                <w:rFonts w:ascii="Times New Roman" w:hAnsi="Times New Roman"/>
                <w:sz w:val="24"/>
                <w:szCs w:val="24"/>
              </w:rPr>
              <w:lastRenderedPageBreak/>
              <w:t xml:space="preserve">Администрация </w:t>
            </w:r>
            <w:r w:rsidR="00E94C64" w:rsidRPr="00E94C64">
              <w:rPr>
                <w:rFonts w:ascii="Times New Roman" w:hAnsi="Times New Roman"/>
                <w:sz w:val="24"/>
                <w:szCs w:val="24"/>
              </w:rPr>
              <w:t xml:space="preserve">муниципального Красноозерное сельское поселение муниципального образования Приозерский </w:t>
            </w:r>
            <w:r w:rsidR="00E94C64" w:rsidRPr="00E94C64">
              <w:rPr>
                <w:rFonts w:ascii="Times New Roman" w:hAnsi="Times New Roman"/>
                <w:sz w:val="24"/>
                <w:szCs w:val="24"/>
              </w:rPr>
              <w:lastRenderedPageBreak/>
              <w:t>муниципальный район Ленинградской области</w:t>
            </w:r>
          </w:p>
          <w:p w:rsidR="00E0254D" w:rsidRPr="003A2AB3" w:rsidRDefault="00E0254D" w:rsidP="00E0254D">
            <w:pPr>
              <w:spacing w:after="0" w:line="240" w:lineRule="auto"/>
              <w:jc w:val="both"/>
              <w:rPr>
                <w:rFonts w:ascii="Times New Roman" w:hAnsi="Times New Roman"/>
                <w:sz w:val="24"/>
                <w:szCs w:val="24"/>
              </w:rPr>
            </w:pPr>
            <w:r w:rsidRPr="003A2AB3">
              <w:rPr>
                <w:rFonts w:ascii="Times New Roman" w:hAnsi="Times New Roman"/>
                <w:sz w:val="24"/>
                <w:szCs w:val="24"/>
              </w:rPr>
              <w:t>Управляющие организации, товарищества собственников жилья, жилищные, жилищно-строительные кооперативы; ресурсоснабжающие организации, организация жилищно-коммунального комплекса</w:t>
            </w:r>
          </w:p>
        </w:tc>
      </w:tr>
      <w:tr w:rsidR="00DD693A" w:rsidRPr="00634646" w:rsidTr="00310C88">
        <w:trPr>
          <w:trHeight w:val="691"/>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DD693A" w:rsidRDefault="004C0B02" w:rsidP="00A3535E">
            <w:pPr>
              <w:spacing w:after="0" w:line="240" w:lineRule="auto"/>
              <w:ind w:right="-49"/>
              <w:rPr>
                <w:rFonts w:ascii="Times New Roman" w:hAnsi="Times New Roman"/>
                <w:sz w:val="24"/>
                <w:szCs w:val="24"/>
              </w:rPr>
            </w:pPr>
            <w:r>
              <w:rPr>
                <w:rFonts w:ascii="Times New Roman" w:hAnsi="Times New Roman"/>
                <w:sz w:val="24"/>
                <w:szCs w:val="24"/>
              </w:rPr>
              <w:lastRenderedPageBreak/>
              <w:t>Ц</w:t>
            </w:r>
            <w:r w:rsidR="00DD693A" w:rsidRPr="00DD693A">
              <w:rPr>
                <w:rFonts w:ascii="Times New Roman" w:hAnsi="Times New Roman"/>
                <w:sz w:val="24"/>
                <w:szCs w:val="24"/>
              </w:rPr>
              <w:t xml:space="preserve">ели </w:t>
            </w:r>
            <w:r w:rsidR="00A3535E">
              <w:rPr>
                <w:rFonts w:ascii="Times New Roman" w:hAnsi="Times New Roman"/>
                <w:sz w:val="24"/>
                <w:szCs w:val="24"/>
              </w:rPr>
              <w:t>п</w:t>
            </w:r>
            <w:r w:rsidR="00DD693A" w:rsidRPr="00DD693A">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9E4" w:rsidRDefault="009869E4" w:rsidP="009869E4">
            <w:pPr>
              <w:pStyle w:val="AAA"/>
              <w:spacing w:after="0"/>
              <w:ind w:firstLine="29"/>
              <w:rPr>
                <w:color w:val="auto"/>
              </w:rPr>
            </w:pPr>
            <w:r w:rsidRPr="00627DD4">
              <w:rPr>
                <w:color w:val="auto"/>
              </w:rPr>
              <w:t xml:space="preserve">1. </w:t>
            </w:r>
            <w:r w:rsidRPr="002F4CBF">
              <w:rPr>
                <w:color w:val="auto"/>
              </w:rPr>
              <w:t xml:space="preserve">Повышение энергетической эффективности </w:t>
            </w:r>
            <w:r w:rsidR="00E94C64" w:rsidRPr="00E94C64">
              <w:rPr>
                <w:color w:val="auto"/>
              </w:rPr>
              <w:t>муниципального Красноозерное сельское поселение муниципального образования Приозерский муниципальный район Ленинградской области</w:t>
            </w:r>
            <w:r>
              <w:rPr>
                <w:color w:val="auto"/>
              </w:rPr>
              <w:t>;</w:t>
            </w:r>
          </w:p>
          <w:p w:rsidR="009869E4" w:rsidRPr="00627DD4" w:rsidRDefault="009869E4" w:rsidP="009869E4">
            <w:pPr>
              <w:pStyle w:val="AAA"/>
              <w:spacing w:after="0"/>
              <w:ind w:firstLine="29"/>
              <w:rPr>
                <w:color w:val="auto"/>
              </w:rPr>
            </w:pPr>
            <w:r>
              <w:rPr>
                <w:color w:val="auto"/>
              </w:rPr>
              <w:t xml:space="preserve">2. </w:t>
            </w:r>
            <w:r w:rsidRPr="00627DD4">
              <w:rPr>
                <w:color w:val="auto"/>
              </w:rPr>
              <w:t>Ускоренный переход организаций, осуществляющих поставки и продажу энергетических ресурсов и лиц,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социально-экономических условий;</w:t>
            </w:r>
          </w:p>
          <w:p w:rsidR="009869E4" w:rsidRPr="00627DD4" w:rsidRDefault="009869E4" w:rsidP="009869E4">
            <w:pPr>
              <w:pStyle w:val="AAA"/>
              <w:spacing w:after="0"/>
              <w:ind w:firstLine="29"/>
              <w:rPr>
                <w:color w:val="auto"/>
              </w:rPr>
            </w:pPr>
            <w:r>
              <w:rPr>
                <w:color w:val="auto"/>
              </w:rPr>
              <w:t>3</w:t>
            </w:r>
            <w:r w:rsidRPr="00627DD4">
              <w:rPr>
                <w:color w:val="auto"/>
              </w:rPr>
              <w:t>. Поддержка и стимулирование энергосбережения и повышения энергетической эффективности при производстве энергетических ресурсов и управлении многоквартирными домами;</w:t>
            </w:r>
          </w:p>
          <w:p w:rsidR="009869E4" w:rsidRPr="00627DD4" w:rsidRDefault="009869E4" w:rsidP="009869E4">
            <w:pPr>
              <w:pStyle w:val="ae"/>
              <w:tabs>
                <w:tab w:val="clear" w:pos="567"/>
                <w:tab w:val="clear" w:pos="680"/>
                <w:tab w:val="left" w:pos="34"/>
              </w:tabs>
              <w:ind w:left="34" w:firstLine="29"/>
              <w:jc w:val="both"/>
            </w:pPr>
            <w:r>
              <w:t>4</w:t>
            </w:r>
            <w:r w:rsidRPr="00627DD4">
              <w:t>. Установление целевых показателей повышения эффективности использования энергетических ресурсов в жилищном фонде, бюджетном секторе;</w:t>
            </w:r>
          </w:p>
          <w:p w:rsidR="009869E4" w:rsidRPr="00627DD4" w:rsidRDefault="009869E4" w:rsidP="009869E4">
            <w:pPr>
              <w:pStyle w:val="AAA"/>
              <w:spacing w:after="0"/>
              <w:ind w:firstLine="29"/>
              <w:rPr>
                <w:color w:val="auto"/>
              </w:rPr>
            </w:pPr>
            <w:r>
              <w:rPr>
                <w:color w:val="auto"/>
              </w:rPr>
              <w:t>5</w:t>
            </w:r>
            <w:r w:rsidRPr="00627DD4">
              <w:rPr>
                <w:color w:val="auto"/>
              </w:rPr>
              <w:t>. Повышение качества и надежности предоставления услуг потребителям;</w:t>
            </w:r>
          </w:p>
          <w:p w:rsidR="009869E4" w:rsidRPr="00627DD4" w:rsidRDefault="009869E4" w:rsidP="009869E4">
            <w:pPr>
              <w:pStyle w:val="AAA"/>
              <w:spacing w:after="0"/>
              <w:ind w:firstLine="29"/>
              <w:rPr>
                <w:color w:val="auto"/>
              </w:rPr>
            </w:pPr>
            <w:r>
              <w:rPr>
                <w:color w:val="auto"/>
              </w:rPr>
              <w:t>6</w:t>
            </w:r>
            <w:r w:rsidRPr="00627DD4">
              <w:rPr>
                <w:color w:val="auto"/>
              </w:rPr>
              <w:t>. Повышение энергетической эффективности систем освещения территорий, зданий и сооружений;</w:t>
            </w:r>
          </w:p>
          <w:p w:rsidR="009869E4" w:rsidRPr="00627DD4" w:rsidRDefault="009869E4" w:rsidP="009869E4">
            <w:pPr>
              <w:pStyle w:val="AAA"/>
              <w:spacing w:after="0"/>
              <w:ind w:firstLine="29"/>
              <w:rPr>
                <w:color w:val="auto"/>
              </w:rPr>
            </w:pPr>
            <w:r>
              <w:rPr>
                <w:color w:val="auto"/>
              </w:rPr>
              <w:t>7</w:t>
            </w:r>
            <w:r w:rsidRPr="00627DD4">
              <w:rPr>
                <w:color w:val="auto"/>
              </w:rPr>
              <w:t>. Повышение точности учёта потребления используемых энергетических ресурсов (электроэнергия, тепло, вода, газ);</w:t>
            </w:r>
          </w:p>
          <w:p w:rsidR="00284428" w:rsidRPr="00294CEC" w:rsidRDefault="009869E4" w:rsidP="009869E4">
            <w:pPr>
              <w:pStyle w:val="AAA"/>
              <w:spacing w:after="0"/>
              <w:ind w:firstLine="29"/>
              <w:rPr>
                <w:bCs/>
              </w:rPr>
            </w:pPr>
            <w:r>
              <w:rPr>
                <w:color w:val="auto"/>
              </w:rPr>
              <w:t>8</w:t>
            </w:r>
            <w:r w:rsidRPr="00627DD4">
              <w:rPr>
                <w:color w:val="auto"/>
              </w:rPr>
              <w:t>. Снижение потерь энергетических ресурсов при их передаче</w:t>
            </w:r>
            <w:r>
              <w:rPr>
                <w:color w:val="auto"/>
              </w:rPr>
              <w:t>.</w:t>
            </w:r>
          </w:p>
        </w:tc>
      </w:tr>
      <w:tr w:rsidR="00DD693A" w:rsidRPr="00DD693A" w:rsidTr="00310C88">
        <w:trPr>
          <w:trHeight w:val="1685"/>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DD693A" w:rsidRDefault="00DD693A" w:rsidP="00A3535E">
            <w:pPr>
              <w:spacing w:after="0" w:line="240" w:lineRule="auto"/>
              <w:ind w:right="-365"/>
              <w:rPr>
                <w:rFonts w:ascii="Times New Roman" w:hAnsi="Times New Roman"/>
                <w:sz w:val="24"/>
                <w:szCs w:val="24"/>
              </w:rPr>
            </w:pPr>
            <w:r w:rsidRPr="00DD693A">
              <w:rPr>
                <w:rFonts w:ascii="Times New Roman" w:hAnsi="Times New Roman"/>
                <w:sz w:val="24"/>
                <w:szCs w:val="24"/>
              </w:rPr>
              <w:t xml:space="preserve">Задачи </w:t>
            </w:r>
            <w:r w:rsidR="00A3535E">
              <w:rPr>
                <w:rFonts w:ascii="Times New Roman" w:hAnsi="Times New Roman"/>
                <w:sz w:val="24"/>
                <w:szCs w:val="24"/>
              </w:rPr>
              <w:t>п</w:t>
            </w:r>
            <w:r w:rsidRPr="00DD693A">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DC8" w:rsidRPr="00F5342E" w:rsidRDefault="00105DC8" w:rsidP="00105DC8">
            <w:pPr>
              <w:pStyle w:val="ae"/>
              <w:tabs>
                <w:tab w:val="clear" w:pos="567"/>
                <w:tab w:val="clear" w:pos="680"/>
                <w:tab w:val="left" w:pos="284"/>
              </w:tabs>
              <w:ind w:left="0" w:firstLine="29"/>
              <w:jc w:val="both"/>
            </w:pPr>
            <w:r w:rsidRPr="00F5342E">
              <w:t>1. Учет энергетических ресур</w:t>
            </w:r>
            <w:r>
              <w:t>с</w:t>
            </w:r>
            <w:r w:rsidRPr="00F5342E">
              <w:t>ов;</w:t>
            </w:r>
          </w:p>
          <w:p w:rsidR="00105DC8" w:rsidRPr="00F5342E" w:rsidRDefault="00105DC8" w:rsidP="00105DC8">
            <w:pPr>
              <w:pStyle w:val="ae"/>
              <w:tabs>
                <w:tab w:val="clear" w:pos="567"/>
                <w:tab w:val="clear" w:pos="680"/>
                <w:tab w:val="left" w:pos="284"/>
              </w:tabs>
              <w:ind w:left="0" w:firstLine="29"/>
              <w:jc w:val="both"/>
            </w:pPr>
            <w:r w:rsidRPr="00F5342E">
              <w:rPr>
                <w:rFonts w:eastAsia="Times New Roman"/>
                <w:szCs w:val="24"/>
              </w:rPr>
              <w:t>2. Выявление бесхозяйных объектов недвижимого имущества</w:t>
            </w:r>
            <w:r w:rsidRPr="00F5342E">
              <w:t>;</w:t>
            </w:r>
          </w:p>
          <w:p w:rsidR="00105DC8" w:rsidRPr="00F5342E" w:rsidRDefault="00105DC8" w:rsidP="00105DC8">
            <w:pPr>
              <w:pStyle w:val="ae"/>
              <w:tabs>
                <w:tab w:val="clear" w:pos="567"/>
                <w:tab w:val="clear" w:pos="680"/>
                <w:tab w:val="left" w:pos="284"/>
              </w:tabs>
              <w:ind w:left="0" w:firstLine="29"/>
              <w:jc w:val="both"/>
            </w:pPr>
            <w:r w:rsidRPr="00F5342E">
              <w:t>3. Создание нормативно-правовой базы, создание системы управления энергопотреблением и энергосбережением;</w:t>
            </w:r>
          </w:p>
          <w:p w:rsidR="00105DC8" w:rsidRPr="00627DD4" w:rsidRDefault="00105DC8" w:rsidP="00105DC8">
            <w:pPr>
              <w:pStyle w:val="ae"/>
              <w:tabs>
                <w:tab w:val="clear" w:pos="567"/>
                <w:tab w:val="clear" w:pos="680"/>
                <w:tab w:val="left" w:pos="284"/>
              </w:tabs>
              <w:ind w:left="0" w:firstLine="29"/>
              <w:jc w:val="both"/>
            </w:pPr>
            <w:r w:rsidRPr="00F5342E">
              <w:t>4. Снижение затрат на выработку и передачу энергии,</w:t>
            </w:r>
            <w:r w:rsidRPr="00627DD4">
              <w:t xml:space="preserve"> снижение потерь, совершенствование системы тарифов на тепловую энергию;</w:t>
            </w:r>
          </w:p>
          <w:p w:rsidR="00105DC8" w:rsidRPr="00627DD4" w:rsidRDefault="00105DC8" w:rsidP="00105DC8">
            <w:pPr>
              <w:pStyle w:val="ae"/>
              <w:tabs>
                <w:tab w:val="clear" w:pos="567"/>
                <w:tab w:val="clear" w:pos="680"/>
                <w:tab w:val="left" w:pos="284"/>
              </w:tabs>
              <w:ind w:left="0" w:firstLine="29"/>
              <w:jc w:val="both"/>
              <w:rPr>
                <w:bCs/>
                <w:szCs w:val="24"/>
              </w:rPr>
            </w:pPr>
            <w:r>
              <w:t xml:space="preserve">5. </w:t>
            </w:r>
            <w:r w:rsidRPr="00627DD4">
              <w:t>Установка приборов учета и регулирования расхода энергетических ресурсов в сфере жилищно-коммунального хозяйства и бюджетной</w:t>
            </w:r>
            <w:r w:rsidRPr="00627DD4">
              <w:rPr>
                <w:szCs w:val="24"/>
              </w:rPr>
              <w:t xml:space="preserve"> сфере, где приборный учёт позволит производить оплату услуг по фактическому потреблению;</w:t>
            </w:r>
          </w:p>
          <w:p w:rsidR="00105DC8" w:rsidRPr="00627DD4" w:rsidRDefault="00105DC8" w:rsidP="00105DC8">
            <w:pPr>
              <w:pStyle w:val="ae"/>
              <w:tabs>
                <w:tab w:val="clear" w:pos="567"/>
                <w:tab w:val="clear" w:pos="680"/>
                <w:tab w:val="left" w:pos="284"/>
              </w:tabs>
              <w:ind w:left="0" w:firstLine="29"/>
              <w:jc w:val="both"/>
            </w:pPr>
            <w:r>
              <w:t xml:space="preserve">6. </w:t>
            </w:r>
            <w:r w:rsidRPr="00627DD4">
              <w:t>Внедрение энергосберегающих технологий для снижения потребления энергетических ресурсов;</w:t>
            </w:r>
          </w:p>
          <w:p w:rsidR="00105DC8" w:rsidRPr="00627DD4" w:rsidRDefault="00105DC8" w:rsidP="00105DC8">
            <w:pPr>
              <w:pStyle w:val="ae"/>
              <w:tabs>
                <w:tab w:val="clear" w:pos="567"/>
                <w:tab w:val="clear" w:pos="680"/>
                <w:tab w:val="left" w:pos="284"/>
              </w:tabs>
              <w:ind w:left="0" w:firstLine="29"/>
              <w:jc w:val="both"/>
            </w:pPr>
            <w:r>
              <w:t xml:space="preserve">7. </w:t>
            </w:r>
            <w:r w:rsidRPr="00627DD4">
              <w:t>Организация проведения энергоаудита, энергетических обследований, ведение энергетических паспортов;</w:t>
            </w:r>
          </w:p>
          <w:p w:rsidR="00982309" w:rsidRPr="00982309" w:rsidRDefault="00105DC8" w:rsidP="00105DC8">
            <w:pPr>
              <w:pStyle w:val="ae"/>
              <w:tabs>
                <w:tab w:val="clear" w:pos="567"/>
                <w:tab w:val="clear" w:pos="680"/>
                <w:tab w:val="left" w:pos="284"/>
              </w:tabs>
              <w:ind w:left="0" w:firstLine="29"/>
              <w:jc w:val="both"/>
            </w:pPr>
            <w:r>
              <w:t xml:space="preserve">8. </w:t>
            </w:r>
            <w:r w:rsidRPr="00627DD4">
              <w:t>Замена ламп накаливания на энергосберегающие лампы и установка датчиков движения в местах общего пользования.</w:t>
            </w:r>
          </w:p>
        </w:tc>
      </w:tr>
      <w:tr w:rsidR="004C0B02" w:rsidRPr="00DD693A" w:rsidTr="00310C88">
        <w:trPr>
          <w:trHeight w:val="574"/>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0B02" w:rsidRPr="00DD693A" w:rsidRDefault="00310C88" w:rsidP="00A3535E">
            <w:pPr>
              <w:spacing w:after="0" w:line="240" w:lineRule="auto"/>
              <w:ind w:right="-365"/>
              <w:rPr>
                <w:rFonts w:ascii="Times New Roman" w:hAnsi="Times New Roman"/>
                <w:sz w:val="24"/>
                <w:szCs w:val="24"/>
              </w:rPr>
            </w:pPr>
            <w:r w:rsidRPr="00310C88">
              <w:rPr>
                <w:rFonts w:ascii="Times New Roman" w:hAnsi="Times New Roman"/>
                <w:sz w:val="24"/>
                <w:szCs w:val="24"/>
              </w:rPr>
              <w:t xml:space="preserve">Целевые показатели реализации </w:t>
            </w:r>
            <w:r w:rsidR="00A3535E">
              <w:rPr>
                <w:rFonts w:ascii="Times New Roman" w:hAnsi="Times New Roman"/>
                <w:sz w:val="24"/>
                <w:szCs w:val="24"/>
              </w:rPr>
              <w:t>п</w:t>
            </w:r>
            <w:r w:rsidRPr="00310C88">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0B02" w:rsidRDefault="00310C88" w:rsidP="00F55A3F">
            <w:pPr>
              <w:numPr>
                <w:ilvl w:val="0"/>
                <w:numId w:val="15"/>
              </w:numPr>
              <w:spacing w:after="0" w:line="240" w:lineRule="auto"/>
              <w:ind w:left="317"/>
              <w:rPr>
                <w:rFonts w:ascii="Times New Roman" w:hAnsi="Times New Roman"/>
                <w:sz w:val="24"/>
                <w:szCs w:val="24"/>
              </w:rPr>
            </w:pPr>
            <w:r w:rsidRPr="00310C88">
              <w:rPr>
                <w:rFonts w:ascii="Times New Roman" w:hAnsi="Times New Roman"/>
                <w:sz w:val="24"/>
                <w:szCs w:val="24"/>
              </w:rPr>
              <w:t>Общие целевые показатели в области энергосбережения и повышения энергетической эффективности</w:t>
            </w:r>
            <w:r>
              <w:rPr>
                <w:rFonts w:ascii="Times New Roman" w:hAnsi="Times New Roman"/>
                <w:sz w:val="24"/>
                <w:szCs w:val="24"/>
              </w:rPr>
              <w:t>;</w:t>
            </w:r>
          </w:p>
          <w:p w:rsidR="00310C88" w:rsidRDefault="00310C88" w:rsidP="00F55A3F">
            <w:pPr>
              <w:numPr>
                <w:ilvl w:val="0"/>
                <w:numId w:val="15"/>
              </w:numPr>
              <w:spacing w:after="0" w:line="240" w:lineRule="auto"/>
              <w:ind w:left="317"/>
              <w:rPr>
                <w:rFonts w:ascii="Times New Roman" w:hAnsi="Times New Roman"/>
                <w:sz w:val="24"/>
                <w:szCs w:val="24"/>
              </w:rPr>
            </w:pPr>
            <w:r w:rsidRPr="00310C88">
              <w:rPr>
                <w:rFonts w:ascii="Times New Roman" w:hAnsi="Times New Roman"/>
                <w:sz w:val="24"/>
                <w:szCs w:val="24"/>
              </w:rPr>
              <w:t>Целевые показатели в области энергосбережения и повышения энергетической эффективности в муниципальном секторе</w:t>
            </w:r>
            <w:r>
              <w:rPr>
                <w:rFonts w:ascii="Times New Roman" w:hAnsi="Times New Roman"/>
                <w:sz w:val="24"/>
                <w:szCs w:val="24"/>
              </w:rPr>
              <w:t>;</w:t>
            </w:r>
          </w:p>
          <w:p w:rsidR="00310C88" w:rsidRDefault="00310C88" w:rsidP="00F55A3F">
            <w:pPr>
              <w:numPr>
                <w:ilvl w:val="0"/>
                <w:numId w:val="15"/>
              </w:numPr>
              <w:spacing w:after="0" w:line="240" w:lineRule="auto"/>
              <w:ind w:left="317"/>
              <w:rPr>
                <w:rFonts w:ascii="Times New Roman" w:hAnsi="Times New Roman"/>
                <w:sz w:val="24"/>
                <w:szCs w:val="24"/>
              </w:rPr>
            </w:pPr>
            <w:r w:rsidRPr="00310C88">
              <w:rPr>
                <w:rFonts w:ascii="Times New Roman" w:hAnsi="Times New Roman"/>
                <w:sz w:val="24"/>
                <w:szCs w:val="24"/>
              </w:rPr>
              <w:lastRenderedPageBreak/>
              <w:t>Целевые показатели в области энергосбережения и повышения энергетической эффективности в жилищном фонде</w:t>
            </w:r>
            <w:r>
              <w:rPr>
                <w:rFonts w:ascii="Times New Roman" w:hAnsi="Times New Roman"/>
                <w:sz w:val="24"/>
                <w:szCs w:val="24"/>
              </w:rPr>
              <w:t>;</w:t>
            </w:r>
          </w:p>
          <w:p w:rsidR="00310C88" w:rsidRDefault="00310C88" w:rsidP="00F55A3F">
            <w:pPr>
              <w:numPr>
                <w:ilvl w:val="0"/>
                <w:numId w:val="15"/>
              </w:numPr>
              <w:spacing w:after="0" w:line="240" w:lineRule="auto"/>
              <w:ind w:left="317"/>
              <w:rPr>
                <w:rFonts w:ascii="Times New Roman" w:hAnsi="Times New Roman"/>
                <w:sz w:val="24"/>
                <w:szCs w:val="24"/>
              </w:rPr>
            </w:pPr>
            <w:r w:rsidRPr="00310C88">
              <w:rPr>
                <w:rFonts w:ascii="Times New Roman" w:hAnsi="Times New Roman"/>
                <w:sz w:val="24"/>
                <w:szCs w:val="24"/>
              </w:rPr>
              <w:t>Целевые показатели в области энергосбережения и повышения энергетической эффективности в системах коммунальной инфраструктуры</w:t>
            </w:r>
            <w:r>
              <w:rPr>
                <w:rFonts w:ascii="Times New Roman" w:hAnsi="Times New Roman"/>
                <w:sz w:val="24"/>
                <w:szCs w:val="24"/>
              </w:rPr>
              <w:t>;</w:t>
            </w:r>
          </w:p>
          <w:p w:rsidR="00310C88" w:rsidRDefault="00310C88" w:rsidP="00F55A3F">
            <w:pPr>
              <w:numPr>
                <w:ilvl w:val="0"/>
                <w:numId w:val="15"/>
              </w:numPr>
              <w:spacing w:after="0" w:line="240" w:lineRule="auto"/>
              <w:ind w:left="317"/>
              <w:rPr>
                <w:rFonts w:ascii="Times New Roman" w:hAnsi="Times New Roman"/>
                <w:sz w:val="24"/>
                <w:szCs w:val="24"/>
              </w:rPr>
            </w:pPr>
            <w:r w:rsidRPr="00310C88">
              <w:rPr>
                <w:rFonts w:ascii="Times New Roman" w:hAnsi="Times New Roman"/>
                <w:sz w:val="24"/>
                <w:szCs w:val="24"/>
              </w:rPr>
              <w:t>Целевые показатели в области энергосбережения и повышения энергетической эффективности в транспортном комплексе</w:t>
            </w:r>
          </w:p>
        </w:tc>
      </w:tr>
      <w:tr w:rsidR="00DD693A" w:rsidRPr="00DD693A" w:rsidTr="00310C88">
        <w:trPr>
          <w:trHeight w:val="574"/>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C88" w:rsidRDefault="00A3535E" w:rsidP="00DD693A">
            <w:pPr>
              <w:spacing w:after="0" w:line="240" w:lineRule="auto"/>
              <w:ind w:right="-365"/>
              <w:rPr>
                <w:rFonts w:ascii="Times New Roman" w:hAnsi="Times New Roman"/>
                <w:sz w:val="24"/>
                <w:szCs w:val="24"/>
              </w:rPr>
            </w:pPr>
            <w:r>
              <w:rPr>
                <w:rFonts w:ascii="Times New Roman" w:hAnsi="Times New Roman"/>
                <w:sz w:val="24"/>
                <w:szCs w:val="24"/>
              </w:rPr>
              <w:lastRenderedPageBreak/>
              <w:t>Сроки</w:t>
            </w:r>
            <w:r w:rsidR="00310C88">
              <w:rPr>
                <w:rFonts w:ascii="Times New Roman" w:hAnsi="Times New Roman"/>
                <w:sz w:val="24"/>
                <w:szCs w:val="24"/>
              </w:rPr>
              <w:t xml:space="preserve"> </w:t>
            </w:r>
            <w:r w:rsidR="00DD693A" w:rsidRPr="00DD693A">
              <w:rPr>
                <w:rFonts w:ascii="Times New Roman" w:hAnsi="Times New Roman"/>
                <w:sz w:val="24"/>
                <w:szCs w:val="24"/>
              </w:rPr>
              <w:t xml:space="preserve">реализации </w:t>
            </w:r>
          </w:p>
          <w:p w:rsidR="00DD693A" w:rsidRPr="00DD693A" w:rsidRDefault="00A3535E" w:rsidP="00DD693A">
            <w:pPr>
              <w:spacing w:after="0" w:line="240" w:lineRule="auto"/>
              <w:ind w:right="-365"/>
              <w:rPr>
                <w:rFonts w:ascii="Times New Roman" w:hAnsi="Times New Roman"/>
                <w:sz w:val="24"/>
                <w:szCs w:val="24"/>
              </w:rPr>
            </w:pPr>
            <w:r>
              <w:rPr>
                <w:rFonts w:ascii="Times New Roman" w:hAnsi="Times New Roman"/>
                <w:sz w:val="24"/>
                <w:szCs w:val="24"/>
              </w:rPr>
              <w:t>п</w:t>
            </w:r>
            <w:r w:rsidR="00DD693A" w:rsidRPr="00DD693A">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693A" w:rsidRPr="00213753" w:rsidRDefault="00241DFF" w:rsidP="00A3535E">
            <w:pPr>
              <w:spacing w:after="0" w:line="240" w:lineRule="auto"/>
              <w:rPr>
                <w:rFonts w:ascii="Times New Roman" w:hAnsi="Times New Roman"/>
                <w:sz w:val="24"/>
                <w:szCs w:val="24"/>
                <w:highlight w:val="yellow"/>
              </w:rPr>
            </w:pPr>
            <w:r w:rsidRPr="008D18C3">
              <w:rPr>
                <w:rFonts w:ascii="Times New Roman" w:hAnsi="Times New Roman"/>
                <w:sz w:val="24"/>
                <w:szCs w:val="24"/>
              </w:rPr>
              <w:t>Программа рассчитана на три года (20</w:t>
            </w:r>
            <w:r w:rsidR="004C791F" w:rsidRPr="008D18C3">
              <w:rPr>
                <w:rFonts w:ascii="Times New Roman" w:hAnsi="Times New Roman"/>
                <w:sz w:val="24"/>
                <w:szCs w:val="24"/>
              </w:rPr>
              <w:t>2</w:t>
            </w:r>
            <w:r w:rsidR="00B32C82">
              <w:rPr>
                <w:rFonts w:ascii="Times New Roman" w:hAnsi="Times New Roman"/>
                <w:sz w:val="24"/>
                <w:szCs w:val="24"/>
              </w:rPr>
              <w:t>3</w:t>
            </w:r>
            <w:r w:rsidRPr="008D18C3">
              <w:rPr>
                <w:rFonts w:ascii="Times New Roman" w:hAnsi="Times New Roman"/>
                <w:sz w:val="24"/>
                <w:szCs w:val="24"/>
              </w:rPr>
              <w:t>-20</w:t>
            </w:r>
            <w:r w:rsidR="004C791F" w:rsidRPr="008D18C3">
              <w:rPr>
                <w:rFonts w:ascii="Times New Roman" w:hAnsi="Times New Roman"/>
                <w:sz w:val="24"/>
                <w:szCs w:val="24"/>
              </w:rPr>
              <w:t>2</w:t>
            </w:r>
            <w:r w:rsidR="00B32C82">
              <w:rPr>
                <w:rFonts w:ascii="Times New Roman" w:hAnsi="Times New Roman"/>
                <w:sz w:val="24"/>
                <w:szCs w:val="24"/>
              </w:rPr>
              <w:t>5</w:t>
            </w:r>
            <w:r w:rsidR="00057131" w:rsidRPr="008D18C3">
              <w:rPr>
                <w:rFonts w:ascii="Times New Roman" w:hAnsi="Times New Roman"/>
                <w:sz w:val="24"/>
                <w:szCs w:val="24"/>
              </w:rPr>
              <w:t xml:space="preserve"> </w:t>
            </w:r>
            <w:r w:rsidRPr="008D18C3">
              <w:rPr>
                <w:rFonts w:ascii="Times New Roman" w:hAnsi="Times New Roman"/>
                <w:sz w:val="24"/>
                <w:szCs w:val="24"/>
              </w:rPr>
              <w:t>гг.)</w:t>
            </w:r>
          </w:p>
        </w:tc>
      </w:tr>
      <w:tr w:rsidR="00DD693A" w:rsidRPr="00DD693A" w:rsidTr="00310C88">
        <w:trPr>
          <w:cantSplit/>
          <w:trHeight w:val="602"/>
        </w:trPr>
        <w:tc>
          <w:tcPr>
            <w:tcW w:w="3157" w:type="dxa"/>
            <w:tcBorders>
              <w:top w:val="single" w:sz="4" w:space="0" w:color="auto"/>
              <w:left w:val="single" w:sz="4" w:space="0" w:color="auto"/>
              <w:right w:val="single" w:sz="4" w:space="0" w:color="auto"/>
            </w:tcBorders>
            <w:tcMar>
              <w:top w:w="0" w:type="dxa"/>
              <w:left w:w="108" w:type="dxa"/>
              <w:bottom w:w="0" w:type="dxa"/>
              <w:right w:w="108" w:type="dxa"/>
            </w:tcMar>
          </w:tcPr>
          <w:p w:rsidR="00DD693A" w:rsidRPr="00DD693A" w:rsidRDefault="00A3535E" w:rsidP="00A3535E">
            <w:pPr>
              <w:pStyle w:val="web"/>
              <w:ind w:right="-365"/>
            </w:pPr>
            <w:r>
              <w:t>Источники и объемы ф</w:t>
            </w:r>
            <w:r w:rsidR="00310C88" w:rsidRPr="00310C88">
              <w:t>инансово</w:t>
            </w:r>
            <w:r>
              <w:t>го</w:t>
            </w:r>
            <w:r w:rsidR="00310C88" w:rsidRPr="00310C88">
              <w:t xml:space="preserve"> обеспечени</w:t>
            </w:r>
            <w:r>
              <w:t>я</w:t>
            </w:r>
            <w:r w:rsidR="00310C88" w:rsidRPr="00310C88">
              <w:t xml:space="preserve"> </w:t>
            </w:r>
            <w:r>
              <w:t>п</w:t>
            </w:r>
            <w:r w:rsidR="00310C88" w:rsidRPr="00310C88">
              <w:t xml:space="preserve">рограммы </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B32C82" w:rsidRDefault="00241DFF" w:rsidP="00E94C64">
            <w:pPr>
              <w:pStyle w:val="100"/>
              <w:keepNext w:val="0"/>
              <w:numPr>
                <w:ilvl w:val="0"/>
                <w:numId w:val="6"/>
              </w:numPr>
              <w:spacing w:before="0" w:after="0"/>
              <w:jc w:val="both"/>
              <w:rPr>
                <w:rFonts w:ascii="Times New Roman" w:hAnsi="Times New Roman" w:cs="Times New Roman"/>
                <w:sz w:val="24"/>
                <w:szCs w:val="24"/>
              </w:rPr>
            </w:pPr>
            <w:r w:rsidRPr="00B32C82">
              <w:rPr>
                <w:rFonts w:ascii="Times New Roman" w:hAnsi="Times New Roman" w:cs="Times New Roman"/>
                <w:sz w:val="24"/>
                <w:szCs w:val="24"/>
              </w:rPr>
              <w:t xml:space="preserve">Бюджет </w:t>
            </w:r>
            <w:r w:rsidR="00E94C64" w:rsidRPr="00E94C64">
              <w:rPr>
                <w:rFonts w:ascii="Times New Roman" w:hAnsi="Times New Roman" w:cs="Times New Roman"/>
                <w:sz w:val="24"/>
                <w:szCs w:val="24"/>
              </w:rPr>
              <w:t>муниципального Красноозерное сельское поселение муниципального образования Приозерский муниципальный район Ленинградской области</w:t>
            </w:r>
          </w:p>
          <w:p w:rsidR="00241DFF" w:rsidRPr="00B32C82" w:rsidRDefault="00241DFF" w:rsidP="00241DFF">
            <w:pPr>
              <w:pStyle w:val="100"/>
              <w:keepNext w:val="0"/>
              <w:numPr>
                <w:ilvl w:val="0"/>
                <w:numId w:val="6"/>
              </w:numPr>
              <w:tabs>
                <w:tab w:val="clear" w:pos="720"/>
                <w:tab w:val="num" w:pos="373"/>
              </w:tabs>
              <w:spacing w:before="0" w:after="0"/>
              <w:ind w:left="373"/>
              <w:jc w:val="both"/>
              <w:rPr>
                <w:rFonts w:ascii="Times New Roman" w:hAnsi="Times New Roman" w:cs="Times New Roman"/>
                <w:sz w:val="24"/>
                <w:szCs w:val="24"/>
              </w:rPr>
            </w:pPr>
            <w:r w:rsidRPr="00B32C82">
              <w:rPr>
                <w:rFonts w:ascii="Times New Roman" w:hAnsi="Times New Roman" w:cs="Times New Roman"/>
                <w:sz w:val="24"/>
                <w:szCs w:val="24"/>
              </w:rPr>
              <w:t>Средства эксплуатирующих организация и предприятий энергетического комплекса;</w:t>
            </w:r>
          </w:p>
          <w:p w:rsidR="00241DFF" w:rsidRPr="00B32C82" w:rsidRDefault="00241DFF" w:rsidP="00241DFF">
            <w:pPr>
              <w:pStyle w:val="100"/>
              <w:keepNext w:val="0"/>
              <w:numPr>
                <w:ilvl w:val="0"/>
                <w:numId w:val="6"/>
              </w:numPr>
              <w:tabs>
                <w:tab w:val="clear" w:pos="720"/>
                <w:tab w:val="num" w:pos="373"/>
              </w:tabs>
              <w:spacing w:before="0" w:after="0"/>
              <w:ind w:left="373"/>
              <w:jc w:val="both"/>
              <w:rPr>
                <w:rFonts w:ascii="Times New Roman" w:hAnsi="Times New Roman" w:cs="Times New Roman"/>
                <w:sz w:val="24"/>
                <w:szCs w:val="24"/>
              </w:rPr>
            </w:pPr>
            <w:r w:rsidRPr="00B32C82">
              <w:rPr>
                <w:rFonts w:ascii="Times New Roman" w:hAnsi="Times New Roman" w:cs="Times New Roman"/>
                <w:sz w:val="24"/>
                <w:szCs w:val="24"/>
              </w:rPr>
              <w:t>Средства собственников жилых помещений.</w:t>
            </w:r>
          </w:p>
          <w:p w:rsidR="006E1650" w:rsidRPr="00CD188E" w:rsidRDefault="006E1650" w:rsidP="006E1650">
            <w:pPr>
              <w:pStyle w:val="100"/>
              <w:keepNext w:val="0"/>
              <w:spacing w:before="0" w:after="0"/>
              <w:ind w:left="373"/>
              <w:jc w:val="both"/>
              <w:rPr>
                <w:rFonts w:ascii="Times New Roman" w:hAnsi="Times New Roman" w:cs="Times New Roman"/>
                <w:sz w:val="24"/>
                <w:szCs w:val="24"/>
              </w:rPr>
            </w:pPr>
            <w:r w:rsidRPr="00B32C82">
              <w:rPr>
                <w:rFonts w:ascii="Times New Roman" w:hAnsi="Times New Roman" w:cs="Times New Roman"/>
                <w:sz w:val="24"/>
                <w:szCs w:val="24"/>
              </w:rPr>
              <w:t>Общий объем финансирования программы в 20</w:t>
            </w:r>
            <w:r w:rsidR="004C791F" w:rsidRPr="00B32C82">
              <w:rPr>
                <w:rFonts w:ascii="Times New Roman" w:hAnsi="Times New Roman" w:cs="Times New Roman"/>
                <w:sz w:val="24"/>
                <w:szCs w:val="24"/>
              </w:rPr>
              <w:t>2</w:t>
            </w:r>
            <w:r w:rsidR="00041750" w:rsidRPr="00B32C82">
              <w:rPr>
                <w:rFonts w:ascii="Times New Roman" w:hAnsi="Times New Roman" w:cs="Times New Roman"/>
                <w:sz w:val="24"/>
                <w:szCs w:val="24"/>
              </w:rPr>
              <w:t>3</w:t>
            </w:r>
            <w:r w:rsidRPr="00B32C82">
              <w:rPr>
                <w:rFonts w:ascii="Times New Roman" w:hAnsi="Times New Roman" w:cs="Times New Roman"/>
                <w:sz w:val="24"/>
                <w:szCs w:val="24"/>
              </w:rPr>
              <w:t xml:space="preserve"> – 20</w:t>
            </w:r>
            <w:r w:rsidR="004C791F" w:rsidRPr="00B32C82">
              <w:rPr>
                <w:rFonts w:ascii="Times New Roman" w:hAnsi="Times New Roman" w:cs="Times New Roman"/>
                <w:sz w:val="24"/>
                <w:szCs w:val="24"/>
              </w:rPr>
              <w:t>2</w:t>
            </w:r>
            <w:r w:rsidR="00041750" w:rsidRPr="00B32C82">
              <w:rPr>
                <w:rFonts w:ascii="Times New Roman" w:hAnsi="Times New Roman" w:cs="Times New Roman"/>
                <w:sz w:val="24"/>
                <w:szCs w:val="24"/>
              </w:rPr>
              <w:t>5</w:t>
            </w:r>
            <w:r w:rsidRPr="00B32C82">
              <w:rPr>
                <w:rFonts w:ascii="Times New Roman" w:hAnsi="Times New Roman" w:cs="Times New Roman"/>
                <w:sz w:val="24"/>
                <w:szCs w:val="24"/>
              </w:rPr>
              <w:t xml:space="preserve"> годах составляет –</w:t>
            </w:r>
            <w:r w:rsidR="00A3535E" w:rsidRPr="00B32C82">
              <w:rPr>
                <w:rFonts w:ascii="Times New Roman" w:hAnsi="Times New Roman" w:cs="Times New Roman"/>
                <w:sz w:val="24"/>
                <w:szCs w:val="24"/>
              </w:rPr>
              <w:t xml:space="preserve"> </w:t>
            </w:r>
            <w:r w:rsidR="00476E29">
              <w:rPr>
                <w:rFonts w:ascii="Times New Roman" w:hAnsi="Times New Roman" w:cs="Times New Roman"/>
                <w:b/>
                <w:sz w:val="24"/>
                <w:szCs w:val="24"/>
              </w:rPr>
              <w:t>58</w:t>
            </w:r>
            <w:r w:rsidR="00CD188E" w:rsidRPr="00CD188E">
              <w:rPr>
                <w:rFonts w:ascii="Times New Roman" w:hAnsi="Times New Roman" w:cs="Times New Roman"/>
                <w:b/>
                <w:sz w:val="24"/>
                <w:szCs w:val="24"/>
              </w:rPr>
              <w:t>5</w:t>
            </w:r>
            <w:r w:rsidR="00F55A3F" w:rsidRPr="00CD188E">
              <w:rPr>
                <w:rFonts w:ascii="Times New Roman" w:hAnsi="Times New Roman" w:cs="Times New Roman"/>
                <w:b/>
                <w:sz w:val="24"/>
                <w:szCs w:val="24"/>
              </w:rPr>
              <w:t> 0</w:t>
            </w:r>
            <w:r w:rsidRPr="00CD188E">
              <w:rPr>
                <w:rFonts w:ascii="Times New Roman" w:hAnsi="Times New Roman" w:cs="Times New Roman"/>
                <w:b/>
                <w:sz w:val="24"/>
                <w:szCs w:val="24"/>
              </w:rPr>
              <w:t>00</w:t>
            </w:r>
            <w:r w:rsidR="00F55A3F" w:rsidRPr="00CD188E">
              <w:rPr>
                <w:rFonts w:ascii="Times New Roman" w:hAnsi="Times New Roman" w:cs="Times New Roman"/>
                <w:b/>
                <w:sz w:val="24"/>
                <w:szCs w:val="24"/>
              </w:rPr>
              <w:t>,0</w:t>
            </w:r>
            <w:r w:rsidRPr="00CD188E">
              <w:rPr>
                <w:rFonts w:ascii="Times New Roman" w:hAnsi="Times New Roman" w:cs="Times New Roman"/>
                <w:b/>
                <w:sz w:val="24"/>
                <w:szCs w:val="24"/>
              </w:rPr>
              <w:t xml:space="preserve"> руб</w:t>
            </w:r>
            <w:r w:rsidR="00F55A3F" w:rsidRPr="00CD188E">
              <w:rPr>
                <w:rFonts w:ascii="Times New Roman" w:hAnsi="Times New Roman" w:cs="Times New Roman"/>
                <w:b/>
                <w:sz w:val="24"/>
                <w:szCs w:val="24"/>
              </w:rPr>
              <w:t>лей</w:t>
            </w:r>
            <w:r w:rsidRPr="00CD188E">
              <w:rPr>
                <w:rFonts w:ascii="Times New Roman" w:hAnsi="Times New Roman" w:cs="Times New Roman"/>
                <w:sz w:val="24"/>
                <w:szCs w:val="24"/>
              </w:rPr>
              <w:t xml:space="preserve"> (</w:t>
            </w:r>
            <w:r w:rsidR="00476E29">
              <w:rPr>
                <w:rFonts w:ascii="Times New Roman" w:hAnsi="Times New Roman" w:cs="Times New Roman"/>
                <w:sz w:val="24"/>
                <w:szCs w:val="24"/>
              </w:rPr>
              <w:t xml:space="preserve">Пятьсот </w:t>
            </w:r>
            <w:proofErr w:type="spellStart"/>
            <w:r w:rsidR="00476E29">
              <w:rPr>
                <w:rFonts w:ascii="Times New Roman" w:hAnsi="Times New Roman" w:cs="Times New Roman"/>
                <w:sz w:val="24"/>
                <w:szCs w:val="24"/>
              </w:rPr>
              <w:t>восемдесят</w:t>
            </w:r>
            <w:proofErr w:type="spellEnd"/>
            <w:r w:rsidR="00CD188E" w:rsidRPr="00CD188E">
              <w:rPr>
                <w:rFonts w:ascii="Times New Roman" w:hAnsi="Times New Roman" w:cs="Times New Roman"/>
                <w:sz w:val="24"/>
                <w:szCs w:val="24"/>
              </w:rPr>
              <w:t xml:space="preserve"> пять </w:t>
            </w:r>
            <w:r w:rsidRPr="00CD188E">
              <w:rPr>
                <w:rFonts w:ascii="Times New Roman" w:hAnsi="Times New Roman" w:cs="Times New Roman"/>
                <w:sz w:val="24"/>
                <w:szCs w:val="24"/>
              </w:rPr>
              <w:t>тысяч рублей 00 копеек</w:t>
            </w:r>
            <w:r w:rsidR="00F55A3F" w:rsidRPr="00CD188E">
              <w:rPr>
                <w:rFonts w:ascii="Times New Roman" w:hAnsi="Times New Roman" w:cs="Times New Roman"/>
                <w:sz w:val="24"/>
                <w:szCs w:val="24"/>
              </w:rPr>
              <w:t>)</w:t>
            </w:r>
            <w:r w:rsidRPr="00CD188E">
              <w:rPr>
                <w:rFonts w:ascii="Times New Roman" w:hAnsi="Times New Roman" w:cs="Times New Roman"/>
                <w:sz w:val="24"/>
                <w:szCs w:val="24"/>
              </w:rPr>
              <w:t xml:space="preserve"> </w:t>
            </w:r>
            <w:r w:rsidR="00476E29">
              <w:rPr>
                <w:rFonts w:ascii="Times New Roman" w:hAnsi="Times New Roman" w:cs="Times New Roman"/>
                <w:sz w:val="24"/>
                <w:szCs w:val="24"/>
              </w:rPr>
              <w:t xml:space="preserve">в том числе - </w:t>
            </w:r>
            <w:r w:rsidRPr="00CD188E">
              <w:rPr>
                <w:rFonts w:ascii="Times New Roman" w:hAnsi="Times New Roman" w:cs="Times New Roman"/>
                <w:sz w:val="24"/>
                <w:szCs w:val="24"/>
              </w:rPr>
              <w:t>средства бюджета</w:t>
            </w:r>
            <w:r w:rsidR="00F55A3F" w:rsidRPr="00CD188E">
              <w:rPr>
                <w:rFonts w:ascii="Times New Roman" w:hAnsi="Times New Roman" w:cs="Times New Roman"/>
                <w:sz w:val="24"/>
                <w:szCs w:val="24"/>
              </w:rPr>
              <w:t xml:space="preserve"> муниципального образования</w:t>
            </w:r>
            <w:r w:rsidRPr="00CD188E">
              <w:rPr>
                <w:rFonts w:ascii="Times New Roman" w:hAnsi="Times New Roman" w:cs="Times New Roman"/>
                <w:sz w:val="24"/>
                <w:szCs w:val="24"/>
              </w:rPr>
              <w:t>, в том числе по годам:</w:t>
            </w:r>
          </w:p>
          <w:p w:rsidR="006E1650" w:rsidRPr="00CD188E" w:rsidRDefault="006E1650" w:rsidP="00F55A3F">
            <w:pPr>
              <w:pStyle w:val="100"/>
              <w:keepNext w:val="0"/>
              <w:spacing w:before="0" w:after="0"/>
              <w:ind w:left="317"/>
              <w:jc w:val="both"/>
              <w:rPr>
                <w:rFonts w:ascii="Times New Roman" w:hAnsi="Times New Roman" w:cs="Times New Roman"/>
                <w:b/>
                <w:sz w:val="24"/>
                <w:szCs w:val="24"/>
              </w:rPr>
            </w:pPr>
            <w:r w:rsidRPr="00CD188E">
              <w:rPr>
                <w:rFonts w:ascii="Times New Roman" w:hAnsi="Times New Roman" w:cs="Times New Roman"/>
                <w:b/>
                <w:sz w:val="24"/>
                <w:szCs w:val="24"/>
              </w:rPr>
              <w:t>20</w:t>
            </w:r>
            <w:r w:rsidR="004C791F" w:rsidRPr="00CD188E">
              <w:rPr>
                <w:rFonts w:ascii="Times New Roman" w:hAnsi="Times New Roman" w:cs="Times New Roman"/>
                <w:b/>
                <w:sz w:val="24"/>
                <w:szCs w:val="24"/>
              </w:rPr>
              <w:t>2</w:t>
            </w:r>
            <w:r w:rsidR="00041750" w:rsidRPr="00CD188E">
              <w:rPr>
                <w:rFonts w:ascii="Times New Roman" w:hAnsi="Times New Roman" w:cs="Times New Roman"/>
                <w:b/>
                <w:sz w:val="24"/>
                <w:szCs w:val="24"/>
              </w:rPr>
              <w:t>3</w:t>
            </w:r>
            <w:r w:rsidRPr="00CD188E">
              <w:rPr>
                <w:rFonts w:ascii="Times New Roman" w:hAnsi="Times New Roman" w:cs="Times New Roman"/>
                <w:b/>
                <w:sz w:val="24"/>
                <w:szCs w:val="24"/>
              </w:rPr>
              <w:t xml:space="preserve"> </w:t>
            </w:r>
            <w:r w:rsidR="00F55A3F" w:rsidRPr="00CD188E">
              <w:rPr>
                <w:rFonts w:ascii="Times New Roman" w:hAnsi="Times New Roman" w:cs="Times New Roman"/>
                <w:b/>
                <w:sz w:val="24"/>
                <w:szCs w:val="24"/>
              </w:rPr>
              <w:t xml:space="preserve">год </w:t>
            </w:r>
            <w:r w:rsidRPr="00CD188E">
              <w:rPr>
                <w:rFonts w:ascii="Times New Roman" w:hAnsi="Times New Roman" w:cs="Times New Roman"/>
                <w:b/>
                <w:sz w:val="24"/>
                <w:szCs w:val="24"/>
              </w:rPr>
              <w:t xml:space="preserve">– </w:t>
            </w:r>
            <w:r w:rsidR="00CD188E" w:rsidRPr="00CD188E">
              <w:rPr>
                <w:rFonts w:ascii="Times New Roman" w:hAnsi="Times New Roman" w:cs="Times New Roman"/>
                <w:b/>
                <w:sz w:val="24"/>
                <w:szCs w:val="24"/>
              </w:rPr>
              <w:t>1</w:t>
            </w:r>
            <w:r w:rsidR="00476E29">
              <w:rPr>
                <w:rFonts w:ascii="Times New Roman" w:hAnsi="Times New Roman" w:cs="Times New Roman"/>
                <w:b/>
                <w:sz w:val="24"/>
                <w:szCs w:val="24"/>
              </w:rPr>
              <w:t>9</w:t>
            </w:r>
            <w:r w:rsidR="00CD188E" w:rsidRPr="00CD188E">
              <w:rPr>
                <w:rFonts w:ascii="Times New Roman" w:hAnsi="Times New Roman" w:cs="Times New Roman"/>
                <w:b/>
                <w:sz w:val="24"/>
                <w:szCs w:val="24"/>
              </w:rPr>
              <w:t>5</w:t>
            </w:r>
            <w:r w:rsidR="00634646" w:rsidRPr="00CD188E">
              <w:rPr>
                <w:rFonts w:ascii="Times New Roman" w:hAnsi="Times New Roman" w:cs="Times New Roman"/>
                <w:b/>
                <w:sz w:val="24"/>
                <w:szCs w:val="24"/>
              </w:rPr>
              <w:t> 00</w:t>
            </w:r>
            <w:r w:rsidRPr="00CD188E">
              <w:rPr>
                <w:rFonts w:ascii="Times New Roman" w:hAnsi="Times New Roman" w:cs="Times New Roman"/>
                <w:b/>
                <w:sz w:val="24"/>
                <w:szCs w:val="24"/>
              </w:rPr>
              <w:t>0</w:t>
            </w:r>
            <w:r w:rsidR="00634646" w:rsidRPr="00CD188E">
              <w:rPr>
                <w:rFonts w:ascii="Times New Roman" w:hAnsi="Times New Roman" w:cs="Times New Roman"/>
                <w:b/>
                <w:sz w:val="24"/>
                <w:szCs w:val="24"/>
              </w:rPr>
              <w:t>,0</w:t>
            </w:r>
            <w:r w:rsidRPr="00CD188E">
              <w:rPr>
                <w:rFonts w:ascii="Times New Roman" w:hAnsi="Times New Roman" w:cs="Times New Roman"/>
                <w:b/>
                <w:sz w:val="24"/>
                <w:szCs w:val="24"/>
              </w:rPr>
              <w:t xml:space="preserve"> руб</w:t>
            </w:r>
            <w:r w:rsidR="00634646" w:rsidRPr="00CD188E">
              <w:rPr>
                <w:rFonts w:ascii="Times New Roman" w:hAnsi="Times New Roman" w:cs="Times New Roman"/>
                <w:b/>
                <w:sz w:val="24"/>
                <w:szCs w:val="24"/>
              </w:rPr>
              <w:t>лей</w:t>
            </w:r>
            <w:r w:rsidRPr="00CD188E">
              <w:rPr>
                <w:rFonts w:ascii="Times New Roman" w:hAnsi="Times New Roman" w:cs="Times New Roman"/>
                <w:b/>
                <w:sz w:val="24"/>
                <w:szCs w:val="24"/>
              </w:rPr>
              <w:t>;</w:t>
            </w:r>
          </w:p>
          <w:p w:rsidR="00634646" w:rsidRPr="00CD188E" w:rsidRDefault="006E1650" w:rsidP="00F55A3F">
            <w:pPr>
              <w:pStyle w:val="100"/>
              <w:keepNext w:val="0"/>
              <w:spacing w:before="0" w:after="0"/>
              <w:ind w:left="317"/>
              <w:jc w:val="both"/>
              <w:rPr>
                <w:rFonts w:ascii="Times New Roman" w:hAnsi="Times New Roman" w:cs="Times New Roman"/>
                <w:b/>
                <w:sz w:val="24"/>
                <w:szCs w:val="24"/>
              </w:rPr>
            </w:pPr>
            <w:r w:rsidRPr="00CD188E">
              <w:rPr>
                <w:rFonts w:ascii="Times New Roman" w:hAnsi="Times New Roman" w:cs="Times New Roman"/>
                <w:b/>
                <w:sz w:val="24"/>
                <w:szCs w:val="24"/>
              </w:rPr>
              <w:t>20</w:t>
            </w:r>
            <w:r w:rsidR="004C791F" w:rsidRPr="00CD188E">
              <w:rPr>
                <w:rFonts w:ascii="Times New Roman" w:hAnsi="Times New Roman" w:cs="Times New Roman"/>
                <w:b/>
                <w:sz w:val="24"/>
                <w:szCs w:val="24"/>
              </w:rPr>
              <w:t>2</w:t>
            </w:r>
            <w:r w:rsidR="00041750" w:rsidRPr="00CD188E">
              <w:rPr>
                <w:rFonts w:ascii="Times New Roman" w:hAnsi="Times New Roman" w:cs="Times New Roman"/>
                <w:b/>
                <w:sz w:val="24"/>
                <w:szCs w:val="24"/>
              </w:rPr>
              <w:t>4</w:t>
            </w:r>
            <w:r w:rsidRPr="00CD188E">
              <w:rPr>
                <w:rFonts w:ascii="Times New Roman" w:hAnsi="Times New Roman" w:cs="Times New Roman"/>
                <w:b/>
                <w:sz w:val="24"/>
                <w:szCs w:val="24"/>
              </w:rPr>
              <w:t xml:space="preserve"> </w:t>
            </w:r>
            <w:r w:rsidR="00F55A3F" w:rsidRPr="00CD188E">
              <w:rPr>
                <w:rFonts w:ascii="Times New Roman" w:hAnsi="Times New Roman" w:cs="Times New Roman"/>
                <w:b/>
                <w:sz w:val="24"/>
                <w:szCs w:val="24"/>
              </w:rPr>
              <w:t xml:space="preserve">год </w:t>
            </w:r>
            <w:r w:rsidRPr="00CD188E">
              <w:rPr>
                <w:rFonts w:ascii="Times New Roman" w:hAnsi="Times New Roman" w:cs="Times New Roman"/>
                <w:b/>
                <w:sz w:val="24"/>
                <w:szCs w:val="24"/>
              </w:rPr>
              <w:t xml:space="preserve">– </w:t>
            </w:r>
            <w:r w:rsidR="00CD188E" w:rsidRPr="00CD188E">
              <w:rPr>
                <w:rFonts w:ascii="Times New Roman" w:hAnsi="Times New Roman" w:cs="Times New Roman"/>
                <w:b/>
                <w:sz w:val="24"/>
                <w:szCs w:val="24"/>
              </w:rPr>
              <w:t>1</w:t>
            </w:r>
            <w:r w:rsidR="00476E29">
              <w:rPr>
                <w:rFonts w:ascii="Times New Roman" w:hAnsi="Times New Roman" w:cs="Times New Roman"/>
                <w:b/>
                <w:sz w:val="24"/>
                <w:szCs w:val="24"/>
              </w:rPr>
              <w:t>9</w:t>
            </w:r>
            <w:r w:rsidR="00CD188E" w:rsidRPr="00CD188E">
              <w:rPr>
                <w:rFonts w:ascii="Times New Roman" w:hAnsi="Times New Roman" w:cs="Times New Roman"/>
                <w:b/>
                <w:sz w:val="24"/>
                <w:szCs w:val="24"/>
              </w:rPr>
              <w:t>5</w:t>
            </w:r>
            <w:r w:rsidR="00634646" w:rsidRPr="00CD188E">
              <w:rPr>
                <w:rFonts w:ascii="Times New Roman" w:hAnsi="Times New Roman" w:cs="Times New Roman"/>
                <w:b/>
                <w:sz w:val="24"/>
                <w:szCs w:val="24"/>
              </w:rPr>
              <w:t> 000,0 рублей;</w:t>
            </w:r>
          </w:p>
          <w:p w:rsidR="006E1650" w:rsidRPr="00B32C82" w:rsidRDefault="006E1650" w:rsidP="00476E29">
            <w:pPr>
              <w:pStyle w:val="100"/>
              <w:keepNext w:val="0"/>
              <w:spacing w:before="0" w:after="0"/>
              <w:ind w:left="317"/>
              <w:jc w:val="both"/>
              <w:rPr>
                <w:rFonts w:ascii="Times New Roman" w:hAnsi="Times New Roman" w:cs="Times New Roman"/>
                <w:sz w:val="24"/>
                <w:szCs w:val="24"/>
              </w:rPr>
            </w:pPr>
            <w:r w:rsidRPr="00CD188E">
              <w:rPr>
                <w:rFonts w:ascii="Times New Roman" w:hAnsi="Times New Roman" w:cs="Times New Roman"/>
                <w:b/>
                <w:sz w:val="24"/>
                <w:szCs w:val="24"/>
              </w:rPr>
              <w:t>20</w:t>
            </w:r>
            <w:r w:rsidR="004C791F" w:rsidRPr="00CD188E">
              <w:rPr>
                <w:rFonts w:ascii="Times New Roman" w:hAnsi="Times New Roman" w:cs="Times New Roman"/>
                <w:b/>
                <w:sz w:val="24"/>
                <w:szCs w:val="24"/>
              </w:rPr>
              <w:t>2</w:t>
            </w:r>
            <w:r w:rsidR="00041750" w:rsidRPr="00CD188E">
              <w:rPr>
                <w:rFonts w:ascii="Times New Roman" w:hAnsi="Times New Roman" w:cs="Times New Roman"/>
                <w:b/>
                <w:sz w:val="24"/>
                <w:szCs w:val="24"/>
              </w:rPr>
              <w:t>5</w:t>
            </w:r>
            <w:r w:rsidRPr="00CD188E">
              <w:rPr>
                <w:rFonts w:ascii="Times New Roman" w:hAnsi="Times New Roman" w:cs="Times New Roman"/>
                <w:b/>
                <w:sz w:val="24"/>
                <w:szCs w:val="24"/>
              </w:rPr>
              <w:t xml:space="preserve"> </w:t>
            </w:r>
            <w:r w:rsidR="00F55A3F" w:rsidRPr="00CD188E">
              <w:rPr>
                <w:rFonts w:ascii="Times New Roman" w:hAnsi="Times New Roman" w:cs="Times New Roman"/>
                <w:b/>
                <w:sz w:val="24"/>
                <w:szCs w:val="24"/>
              </w:rPr>
              <w:t xml:space="preserve">год </w:t>
            </w:r>
            <w:r w:rsidRPr="00CD188E">
              <w:rPr>
                <w:rFonts w:ascii="Times New Roman" w:hAnsi="Times New Roman" w:cs="Times New Roman"/>
                <w:b/>
                <w:sz w:val="24"/>
                <w:szCs w:val="24"/>
              </w:rPr>
              <w:t xml:space="preserve">– </w:t>
            </w:r>
            <w:r w:rsidR="00CD188E" w:rsidRPr="00CD188E">
              <w:rPr>
                <w:rFonts w:ascii="Times New Roman" w:hAnsi="Times New Roman" w:cs="Times New Roman"/>
                <w:b/>
                <w:sz w:val="24"/>
                <w:szCs w:val="24"/>
              </w:rPr>
              <w:t>1</w:t>
            </w:r>
            <w:r w:rsidR="00476E29">
              <w:rPr>
                <w:rFonts w:ascii="Times New Roman" w:hAnsi="Times New Roman" w:cs="Times New Roman"/>
                <w:b/>
                <w:sz w:val="24"/>
                <w:szCs w:val="24"/>
              </w:rPr>
              <w:t>9</w:t>
            </w:r>
            <w:r w:rsidR="00CD188E" w:rsidRPr="00CD188E">
              <w:rPr>
                <w:rFonts w:ascii="Times New Roman" w:hAnsi="Times New Roman" w:cs="Times New Roman"/>
                <w:b/>
                <w:sz w:val="24"/>
                <w:szCs w:val="24"/>
              </w:rPr>
              <w:t>5</w:t>
            </w:r>
            <w:r w:rsidR="00634646" w:rsidRPr="00CD188E">
              <w:rPr>
                <w:rFonts w:ascii="Times New Roman" w:hAnsi="Times New Roman" w:cs="Times New Roman"/>
                <w:b/>
                <w:sz w:val="24"/>
                <w:szCs w:val="24"/>
              </w:rPr>
              <w:t> 000,0 рублей</w:t>
            </w:r>
            <w:r w:rsidR="00F55A3F" w:rsidRPr="00CD188E">
              <w:rPr>
                <w:rFonts w:ascii="Times New Roman" w:hAnsi="Times New Roman" w:cs="Times New Roman"/>
                <w:b/>
                <w:sz w:val="24"/>
                <w:szCs w:val="24"/>
              </w:rPr>
              <w:t>.</w:t>
            </w:r>
          </w:p>
        </w:tc>
      </w:tr>
      <w:tr w:rsidR="00DD693A" w:rsidRPr="00DD693A" w:rsidTr="00310C88">
        <w:trPr>
          <w:trHeight w:val="1720"/>
        </w:trPr>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693A" w:rsidRPr="00CD188E" w:rsidRDefault="00A3535E" w:rsidP="00A3535E">
            <w:pPr>
              <w:spacing w:after="0" w:line="240" w:lineRule="auto"/>
              <w:ind w:right="-49"/>
              <w:rPr>
                <w:rFonts w:ascii="Times New Roman" w:hAnsi="Times New Roman"/>
                <w:sz w:val="24"/>
                <w:szCs w:val="24"/>
              </w:rPr>
            </w:pPr>
            <w:r w:rsidRPr="00CD188E">
              <w:rPr>
                <w:rFonts w:ascii="Times New Roman" w:hAnsi="Times New Roman"/>
                <w:sz w:val="24"/>
                <w:szCs w:val="24"/>
              </w:rPr>
              <w:t>Планируемые</w:t>
            </w:r>
            <w:r w:rsidR="00DD693A" w:rsidRPr="00CD188E">
              <w:rPr>
                <w:rFonts w:ascii="Times New Roman" w:hAnsi="Times New Roman"/>
                <w:sz w:val="24"/>
                <w:szCs w:val="24"/>
              </w:rPr>
              <w:t xml:space="preserve"> результаты реализации </w:t>
            </w:r>
            <w:r w:rsidRPr="00CD188E">
              <w:rPr>
                <w:rFonts w:ascii="Times New Roman" w:hAnsi="Times New Roman"/>
                <w:sz w:val="24"/>
                <w:szCs w:val="24"/>
              </w:rPr>
              <w:t>п</w:t>
            </w:r>
            <w:r w:rsidR="00DD693A" w:rsidRPr="00CD188E">
              <w:rPr>
                <w:rFonts w:ascii="Times New Roman" w:hAnsi="Times New Roman"/>
                <w:sz w:val="24"/>
                <w:szCs w:val="24"/>
              </w:rPr>
              <w:t>рограммы</w:t>
            </w:r>
          </w:p>
        </w:tc>
        <w:tc>
          <w:tcPr>
            <w:tcW w:w="6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2E" w:rsidRPr="00CD188E" w:rsidRDefault="00B94B2E" w:rsidP="00B94B2E">
            <w:pPr>
              <w:tabs>
                <w:tab w:val="left" w:pos="900"/>
              </w:tabs>
              <w:spacing w:after="0" w:line="240" w:lineRule="auto"/>
              <w:jc w:val="both"/>
              <w:rPr>
                <w:rFonts w:ascii="Times New Roman" w:hAnsi="Times New Roman"/>
                <w:sz w:val="24"/>
                <w:szCs w:val="24"/>
              </w:rPr>
            </w:pPr>
            <w:r w:rsidRPr="00CD188E">
              <w:rPr>
                <w:rFonts w:ascii="Times New Roman" w:hAnsi="Times New Roman"/>
                <w:sz w:val="24"/>
                <w:szCs w:val="24"/>
              </w:rPr>
              <w:t>В результате установки счетчик</w:t>
            </w:r>
            <w:r w:rsidR="004C791F" w:rsidRPr="00CD188E">
              <w:rPr>
                <w:rFonts w:ascii="Times New Roman" w:hAnsi="Times New Roman"/>
                <w:sz w:val="24"/>
                <w:szCs w:val="24"/>
              </w:rPr>
              <w:t>ов</w:t>
            </w:r>
            <w:r w:rsidRPr="00CD188E">
              <w:rPr>
                <w:rFonts w:ascii="Times New Roman" w:hAnsi="Times New Roman"/>
                <w:sz w:val="24"/>
                <w:szCs w:val="24"/>
              </w:rPr>
              <w:t xml:space="preserve"> индивидуального учета ГВС и ХВС в муниципальные квартиры и </w:t>
            </w:r>
            <w:r w:rsidR="00A85830" w:rsidRPr="00CD188E">
              <w:rPr>
                <w:rFonts w:ascii="Times New Roman" w:hAnsi="Times New Roman"/>
                <w:sz w:val="24"/>
                <w:szCs w:val="24"/>
              </w:rPr>
              <w:t xml:space="preserve">установки датчиков движения и </w:t>
            </w:r>
            <w:r w:rsidRPr="00CD188E">
              <w:rPr>
                <w:rFonts w:ascii="Times New Roman" w:hAnsi="Times New Roman"/>
                <w:sz w:val="24"/>
                <w:szCs w:val="24"/>
              </w:rPr>
              <w:t>замены электрических ламп на энергосберегающие мы получим:</w:t>
            </w:r>
          </w:p>
          <w:p w:rsidR="00241DFF" w:rsidRPr="00CD188E" w:rsidRDefault="00872A5A" w:rsidP="00B94B2E">
            <w:pPr>
              <w:numPr>
                <w:ilvl w:val="0"/>
                <w:numId w:val="3"/>
              </w:numPr>
              <w:tabs>
                <w:tab w:val="num" w:pos="254"/>
                <w:tab w:val="left" w:pos="900"/>
              </w:tabs>
              <w:spacing w:after="0" w:line="240" w:lineRule="auto"/>
              <w:ind w:left="0" w:firstLine="0"/>
              <w:jc w:val="both"/>
              <w:rPr>
                <w:rFonts w:ascii="Times New Roman" w:hAnsi="Times New Roman"/>
                <w:sz w:val="24"/>
                <w:szCs w:val="24"/>
              </w:rPr>
            </w:pPr>
            <w:r w:rsidRPr="00CD188E">
              <w:rPr>
                <w:rFonts w:ascii="Times New Roman" w:hAnsi="Times New Roman"/>
                <w:sz w:val="24"/>
                <w:szCs w:val="24"/>
              </w:rPr>
              <w:t>Э</w:t>
            </w:r>
            <w:r w:rsidR="00241DFF" w:rsidRPr="00CD188E">
              <w:rPr>
                <w:rFonts w:ascii="Times New Roman" w:hAnsi="Times New Roman"/>
                <w:sz w:val="24"/>
                <w:szCs w:val="24"/>
              </w:rPr>
              <w:t>кономи</w:t>
            </w:r>
            <w:r w:rsidR="00772987" w:rsidRPr="00CD188E">
              <w:rPr>
                <w:rFonts w:ascii="Times New Roman" w:hAnsi="Times New Roman"/>
                <w:sz w:val="24"/>
                <w:szCs w:val="24"/>
              </w:rPr>
              <w:t>я</w:t>
            </w:r>
            <w:r w:rsidR="00241DFF" w:rsidRPr="00CD188E">
              <w:rPr>
                <w:rFonts w:ascii="Times New Roman" w:hAnsi="Times New Roman"/>
                <w:sz w:val="24"/>
                <w:szCs w:val="24"/>
              </w:rPr>
              <w:t xml:space="preserve"> в теплоснабжении до </w:t>
            </w:r>
            <w:r w:rsidR="00CD188E" w:rsidRPr="00CD188E">
              <w:rPr>
                <w:rFonts w:ascii="Times New Roman" w:hAnsi="Times New Roman"/>
                <w:sz w:val="24"/>
                <w:szCs w:val="24"/>
              </w:rPr>
              <w:t>6</w:t>
            </w:r>
            <w:r w:rsidR="00241DFF" w:rsidRPr="00CD188E">
              <w:rPr>
                <w:rFonts w:ascii="Times New Roman" w:hAnsi="Times New Roman"/>
                <w:sz w:val="24"/>
                <w:szCs w:val="24"/>
              </w:rPr>
              <w:t xml:space="preserve"> %, в водоснабжении до </w:t>
            </w:r>
            <w:r w:rsidR="00A85830" w:rsidRPr="00CD188E">
              <w:rPr>
                <w:rFonts w:ascii="Times New Roman" w:hAnsi="Times New Roman"/>
                <w:sz w:val="24"/>
                <w:szCs w:val="24"/>
              </w:rPr>
              <w:t>6</w:t>
            </w:r>
            <w:r w:rsidR="00241DFF" w:rsidRPr="00CD188E">
              <w:rPr>
                <w:rFonts w:ascii="Times New Roman" w:hAnsi="Times New Roman"/>
                <w:sz w:val="24"/>
                <w:szCs w:val="24"/>
              </w:rPr>
              <w:t xml:space="preserve"> %, в электроснабжении не менее </w:t>
            </w:r>
            <w:r w:rsidR="00CD188E" w:rsidRPr="00CD188E">
              <w:rPr>
                <w:rFonts w:ascii="Times New Roman" w:hAnsi="Times New Roman"/>
                <w:sz w:val="24"/>
                <w:szCs w:val="24"/>
              </w:rPr>
              <w:t>6</w:t>
            </w:r>
            <w:r w:rsidR="00241DFF" w:rsidRPr="00CD188E">
              <w:rPr>
                <w:rFonts w:ascii="Times New Roman" w:hAnsi="Times New Roman"/>
                <w:sz w:val="24"/>
                <w:szCs w:val="24"/>
              </w:rPr>
              <w:t xml:space="preserve"> % от объема фактически потребленных энергетических ресурсов в 20</w:t>
            </w:r>
            <w:r w:rsidR="004C791F" w:rsidRPr="00CD188E">
              <w:rPr>
                <w:rFonts w:ascii="Times New Roman" w:hAnsi="Times New Roman"/>
                <w:sz w:val="24"/>
                <w:szCs w:val="24"/>
              </w:rPr>
              <w:t>2</w:t>
            </w:r>
            <w:r w:rsidR="00486020" w:rsidRPr="00CD188E">
              <w:rPr>
                <w:rFonts w:ascii="Times New Roman" w:hAnsi="Times New Roman"/>
                <w:sz w:val="24"/>
                <w:szCs w:val="24"/>
              </w:rPr>
              <w:t>2-2024</w:t>
            </w:r>
            <w:r w:rsidR="00241DFF" w:rsidRPr="00CD188E">
              <w:rPr>
                <w:rFonts w:ascii="Times New Roman" w:hAnsi="Times New Roman"/>
                <w:sz w:val="24"/>
                <w:szCs w:val="24"/>
              </w:rPr>
              <w:t xml:space="preserve"> год</w:t>
            </w:r>
            <w:r w:rsidR="00486020" w:rsidRPr="00CD188E">
              <w:rPr>
                <w:rFonts w:ascii="Times New Roman" w:hAnsi="Times New Roman"/>
                <w:sz w:val="24"/>
                <w:szCs w:val="24"/>
              </w:rPr>
              <w:t>ах</w:t>
            </w:r>
            <w:r w:rsidRPr="00CD188E">
              <w:rPr>
                <w:rFonts w:ascii="Times New Roman" w:hAnsi="Times New Roman"/>
                <w:sz w:val="24"/>
                <w:szCs w:val="24"/>
              </w:rPr>
              <w:t>;</w:t>
            </w:r>
          </w:p>
          <w:p w:rsidR="00241DFF" w:rsidRPr="00CD188E" w:rsidRDefault="00872A5A" w:rsidP="00DD693A">
            <w:pPr>
              <w:numPr>
                <w:ilvl w:val="0"/>
                <w:numId w:val="3"/>
              </w:numPr>
              <w:tabs>
                <w:tab w:val="num" w:pos="254"/>
                <w:tab w:val="left" w:pos="900"/>
              </w:tabs>
              <w:spacing w:after="0" w:line="240" w:lineRule="auto"/>
              <w:ind w:left="0" w:firstLine="0"/>
              <w:rPr>
                <w:rFonts w:ascii="Times New Roman" w:hAnsi="Times New Roman"/>
                <w:sz w:val="24"/>
                <w:szCs w:val="24"/>
              </w:rPr>
            </w:pPr>
            <w:r w:rsidRPr="00CD188E">
              <w:rPr>
                <w:rFonts w:ascii="Times New Roman" w:hAnsi="Times New Roman"/>
                <w:sz w:val="24"/>
                <w:szCs w:val="24"/>
              </w:rPr>
              <w:t xml:space="preserve"> Снижение бюджетных затрат;</w:t>
            </w:r>
          </w:p>
          <w:p w:rsidR="00241DFF" w:rsidRPr="00CD188E" w:rsidRDefault="00772987" w:rsidP="00DD693A">
            <w:pPr>
              <w:numPr>
                <w:ilvl w:val="0"/>
                <w:numId w:val="3"/>
              </w:numPr>
              <w:tabs>
                <w:tab w:val="num" w:pos="254"/>
                <w:tab w:val="left" w:pos="900"/>
              </w:tabs>
              <w:spacing w:after="0" w:line="240" w:lineRule="auto"/>
              <w:ind w:left="0" w:firstLine="0"/>
              <w:rPr>
                <w:rFonts w:ascii="Times New Roman" w:hAnsi="Times New Roman"/>
                <w:sz w:val="24"/>
                <w:szCs w:val="24"/>
              </w:rPr>
            </w:pPr>
            <w:r w:rsidRPr="00CD188E">
              <w:rPr>
                <w:rFonts w:ascii="Times New Roman" w:hAnsi="Times New Roman"/>
                <w:sz w:val="24"/>
                <w:szCs w:val="24"/>
              </w:rPr>
              <w:t xml:space="preserve"> </w:t>
            </w:r>
            <w:r w:rsidR="00872A5A" w:rsidRPr="00CD188E">
              <w:rPr>
                <w:rFonts w:ascii="Times New Roman" w:hAnsi="Times New Roman"/>
                <w:sz w:val="24"/>
                <w:szCs w:val="24"/>
              </w:rPr>
              <w:t>У</w:t>
            </w:r>
            <w:r w:rsidR="00241DFF" w:rsidRPr="00CD188E">
              <w:rPr>
                <w:rFonts w:ascii="Times New Roman" w:hAnsi="Times New Roman"/>
                <w:sz w:val="24"/>
                <w:szCs w:val="24"/>
              </w:rPr>
              <w:t>лучшение социальн</w:t>
            </w:r>
            <w:r w:rsidR="00872A5A" w:rsidRPr="00CD188E">
              <w:rPr>
                <w:rFonts w:ascii="Times New Roman" w:hAnsi="Times New Roman"/>
                <w:sz w:val="24"/>
                <w:szCs w:val="24"/>
              </w:rPr>
              <w:t>ых и бытовых условий населения;</w:t>
            </w:r>
          </w:p>
          <w:p w:rsidR="00DD693A" w:rsidRPr="00CD188E" w:rsidRDefault="00772987" w:rsidP="00FE5F8F">
            <w:pPr>
              <w:numPr>
                <w:ilvl w:val="0"/>
                <w:numId w:val="3"/>
              </w:numPr>
              <w:tabs>
                <w:tab w:val="num" w:pos="254"/>
                <w:tab w:val="left" w:pos="900"/>
              </w:tabs>
              <w:spacing w:after="0" w:line="240" w:lineRule="auto"/>
              <w:ind w:left="0" w:firstLine="0"/>
              <w:rPr>
                <w:rFonts w:ascii="Times New Roman" w:hAnsi="Times New Roman"/>
                <w:sz w:val="24"/>
                <w:szCs w:val="24"/>
              </w:rPr>
            </w:pPr>
            <w:r w:rsidRPr="00CD188E">
              <w:rPr>
                <w:rFonts w:ascii="Times New Roman" w:hAnsi="Times New Roman"/>
                <w:sz w:val="24"/>
                <w:szCs w:val="24"/>
              </w:rPr>
              <w:t xml:space="preserve"> </w:t>
            </w:r>
            <w:r w:rsidR="00872A5A" w:rsidRPr="00CD188E">
              <w:rPr>
                <w:rFonts w:ascii="Times New Roman" w:hAnsi="Times New Roman"/>
                <w:sz w:val="24"/>
                <w:szCs w:val="24"/>
              </w:rPr>
              <w:t>У</w:t>
            </w:r>
            <w:r w:rsidR="00241DFF" w:rsidRPr="00CD188E">
              <w:rPr>
                <w:rFonts w:ascii="Times New Roman" w:hAnsi="Times New Roman"/>
                <w:sz w:val="24"/>
                <w:szCs w:val="24"/>
              </w:rPr>
              <w:t>довлетворени</w:t>
            </w:r>
            <w:r w:rsidRPr="00CD188E">
              <w:rPr>
                <w:rFonts w:ascii="Times New Roman" w:hAnsi="Times New Roman"/>
                <w:sz w:val="24"/>
                <w:szCs w:val="24"/>
              </w:rPr>
              <w:t>е</w:t>
            </w:r>
            <w:r w:rsidR="00241DFF" w:rsidRPr="00CD188E">
              <w:rPr>
                <w:rFonts w:ascii="Times New Roman" w:hAnsi="Times New Roman"/>
                <w:sz w:val="24"/>
                <w:szCs w:val="24"/>
              </w:rPr>
              <w:t xml:space="preserve"> спроса на энергетические ресурсы.</w:t>
            </w:r>
          </w:p>
        </w:tc>
      </w:tr>
    </w:tbl>
    <w:p w:rsidR="00B94B2E" w:rsidRDefault="00B94B2E" w:rsidP="0054429D">
      <w:pPr>
        <w:pStyle w:val="a7"/>
        <w:spacing w:after="0" w:line="240" w:lineRule="auto"/>
        <w:ind w:left="0" w:firstLine="696"/>
        <w:jc w:val="both"/>
        <w:rPr>
          <w:rFonts w:ascii="Times New Roman" w:hAnsi="Times New Roman"/>
          <w:sz w:val="24"/>
          <w:szCs w:val="24"/>
        </w:rPr>
      </w:pPr>
    </w:p>
    <w:p w:rsidR="00CB03FD" w:rsidRDefault="00CB03FD" w:rsidP="0054429D">
      <w:pPr>
        <w:pStyle w:val="a7"/>
        <w:spacing w:after="0" w:line="240" w:lineRule="auto"/>
        <w:ind w:left="0" w:firstLine="696"/>
        <w:jc w:val="both"/>
        <w:rPr>
          <w:rFonts w:ascii="Times New Roman" w:hAnsi="Times New Roman"/>
          <w:sz w:val="24"/>
          <w:szCs w:val="24"/>
        </w:rPr>
      </w:pPr>
    </w:p>
    <w:p w:rsidR="00CB03FD" w:rsidRDefault="00CB03FD" w:rsidP="0054429D">
      <w:pPr>
        <w:pStyle w:val="a7"/>
        <w:spacing w:after="0" w:line="240" w:lineRule="auto"/>
        <w:ind w:left="0" w:firstLine="696"/>
        <w:jc w:val="both"/>
        <w:rPr>
          <w:rFonts w:ascii="Times New Roman" w:hAnsi="Times New Roman"/>
          <w:sz w:val="24"/>
          <w:szCs w:val="24"/>
        </w:rPr>
      </w:pPr>
    </w:p>
    <w:p w:rsidR="004C0B02" w:rsidRDefault="00EF5B6C" w:rsidP="004C0B02">
      <w:pPr>
        <w:pStyle w:val="a7"/>
        <w:spacing w:after="0" w:line="240" w:lineRule="auto"/>
        <w:ind w:right="179"/>
        <w:jc w:val="center"/>
        <w:rPr>
          <w:rFonts w:ascii="Times New Roman" w:hAnsi="Times New Roman"/>
          <w:b/>
          <w:caps/>
          <w:sz w:val="24"/>
          <w:szCs w:val="24"/>
        </w:rPr>
      </w:pPr>
      <w:r w:rsidRPr="00EF5B6C">
        <w:rPr>
          <w:rFonts w:ascii="Times New Roman" w:hAnsi="Times New Roman"/>
          <w:b/>
          <w:caps/>
          <w:sz w:val="24"/>
          <w:szCs w:val="24"/>
        </w:rPr>
        <w:t xml:space="preserve">2. </w:t>
      </w:r>
      <w:r>
        <w:rPr>
          <w:rFonts w:ascii="Times New Roman" w:hAnsi="Times New Roman"/>
          <w:b/>
          <w:sz w:val="24"/>
          <w:szCs w:val="24"/>
        </w:rPr>
        <w:t>П</w:t>
      </w:r>
      <w:r w:rsidRPr="00EF5B6C">
        <w:rPr>
          <w:rFonts w:ascii="Times New Roman" w:hAnsi="Times New Roman"/>
          <w:b/>
          <w:sz w:val="24"/>
          <w:szCs w:val="24"/>
        </w:rPr>
        <w:t>онятия и термины</w:t>
      </w:r>
    </w:p>
    <w:p w:rsidR="00413F45" w:rsidRPr="00413F45" w:rsidRDefault="00413F45" w:rsidP="00413F45">
      <w:pPr>
        <w:numPr>
          <w:ilvl w:val="1"/>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Энергетический ресурс (ЭР)</w:t>
      </w:r>
      <w:r w:rsidR="002A0280">
        <w:rPr>
          <w:rFonts w:ascii="Times New Roman" w:eastAsia="Times New Roman" w:hAnsi="Times New Roman"/>
          <w:b/>
          <w:bCs/>
          <w:sz w:val="24"/>
          <w:szCs w:val="24"/>
          <w:lang w:eastAsia="ru-RU"/>
        </w:rPr>
        <w:t xml:space="preserve"> </w:t>
      </w:r>
      <w:r w:rsidRPr="00413F45">
        <w:rPr>
          <w:rFonts w:ascii="Times New Roman" w:eastAsia="Times New Roman" w:hAnsi="Times New Roman"/>
          <w:sz w:val="24"/>
          <w:szCs w:val="24"/>
          <w:lang w:eastAsia="ru-RU"/>
        </w:rPr>
        <w:t>— носитель энергии, энергия которого используется или может быть использована при осуществлении хозяйственной или иной деятельности, а также вид энергии (атомная, тепловая, электрическая, электромагнитная или другой вид энергии).</w:t>
      </w:r>
    </w:p>
    <w:p w:rsidR="00413F45" w:rsidRPr="00413F45" w:rsidRDefault="00413F45" w:rsidP="00413F45">
      <w:pPr>
        <w:numPr>
          <w:ilvl w:val="1"/>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Вторичный энергетический ресурс (ВЭР)</w:t>
      </w:r>
      <w:r w:rsidRPr="00413F45">
        <w:rPr>
          <w:rFonts w:ascii="Times New Roman" w:eastAsia="Times New Roman" w:hAnsi="Times New Roman"/>
          <w:sz w:val="24"/>
          <w:szCs w:val="24"/>
          <w:lang w:eastAsia="ru-RU"/>
        </w:rP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13F45" w:rsidRDefault="00413F45" w:rsidP="00413F45">
      <w:pPr>
        <w:numPr>
          <w:ilvl w:val="1"/>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Энергосбережение</w:t>
      </w:r>
      <w:r w:rsidRPr="00413F45">
        <w:rPr>
          <w:rFonts w:ascii="Times New Roman" w:eastAsia="Times New Roman" w:hAnsi="Times New Roman"/>
          <w:sz w:val="24"/>
          <w:szCs w:val="24"/>
          <w:lang w:eastAsia="ru-RU"/>
        </w:rPr>
        <w:t xml:space="preserve"> — реализация организационных, правовых, технологических, экономических и иных мер, направленных на уменьшение объёма используемых энергетических ресурсов при сохранении соответствующего полезного эффекта от их </w:t>
      </w:r>
      <w:r w:rsidRPr="00413F45">
        <w:rPr>
          <w:rFonts w:ascii="Times New Roman" w:eastAsia="Times New Roman" w:hAnsi="Times New Roman"/>
          <w:sz w:val="24"/>
          <w:szCs w:val="24"/>
          <w:lang w:eastAsia="ru-RU"/>
        </w:rPr>
        <w:lastRenderedPageBreak/>
        <w:t xml:space="preserve">использования (в том числе объёма произведённой продукции, выполненных работ, оказания услуг). </w:t>
      </w:r>
    </w:p>
    <w:p w:rsidR="00413F45" w:rsidRDefault="00413F45" w:rsidP="00413F45">
      <w:pPr>
        <w:numPr>
          <w:ilvl w:val="1"/>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Энергетическая эффективность</w:t>
      </w:r>
      <w:r w:rsidRPr="00413F45">
        <w:rPr>
          <w:rFonts w:ascii="Times New Roman" w:eastAsia="Times New Roman" w:hAnsi="Times New Roman"/>
          <w:sz w:val="24"/>
          <w:szCs w:val="24"/>
          <w:lang w:eastAsia="ru-RU"/>
        </w:rP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произведённым в целях получения такого эффекта, применительно у продукции, технологическому процессу, юридическому лицу, индивидуальному предпринимателю. </w:t>
      </w:r>
    </w:p>
    <w:p w:rsidR="00413F45" w:rsidRPr="00413F45" w:rsidRDefault="00413F45" w:rsidP="00413F45">
      <w:pPr>
        <w:numPr>
          <w:ilvl w:val="0"/>
          <w:numId w:val="18"/>
        </w:numPr>
        <w:spacing w:after="0"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Класс энергетической эффективности</w:t>
      </w:r>
      <w:r w:rsidRPr="00413F45">
        <w:rPr>
          <w:rFonts w:ascii="Times New Roman" w:eastAsia="Times New Roman" w:hAnsi="Times New Roman"/>
          <w:sz w:val="24"/>
          <w:szCs w:val="24"/>
          <w:lang w:eastAsia="ru-RU"/>
        </w:rPr>
        <w:t xml:space="preserve"> – характеристика продукции, отражающая её энергетическую эффективность (</w:t>
      </w:r>
      <w:hyperlink r:id="rId10" w:tgtFrame="_blank" w:history="1">
        <w:r w:rsidRPr="00FE5F8F">
          <w:rPr>
            <w:rFonts w:ascii="Times New Roman" w:eastAsia="Times New Roman" w:hAnsi="Times New Roman"/>
            <w:sz w:val="24"/>
            <w:szCs w:val="24"/>
            <w:lang w:eastAsia="ru-RU"/>
          </w:rPr>
          <w:t>класс энергоэффективности здания</w:t>
        </w:r>
      </w:hyperlink>
      <w:r w:rsidRPr="00413F45">
        <w:rPr>
          <w:rFonts w:ascii="Times New Roman" w:eastAsia="Times New Roman" w:hAnsi="Times New Roman"/>
          <w:sz w:val="24"/>
          <w:szCs w:val="24"/>
          <w:lang w:eastAsia="ru-RU"/>
        </w:rPr>
        <w:t>).</w:t>
      </w:r>
      <w:r w:rsidR="00F24CE4">
        <w:rPr>
          <w:rFonts w:ascii="Times New Roman" w:eastAsia="Times New Roman" w:hAnsi="Times New Roman"/>
          <w:sz w:val="24"/>
          <w:szCs w:val="24"/>
          <w:lang w:eastAsia="ru-RU"/>
        </w:rPr>
        <w:t xml:space="preserve"> </w:t>
      </w:r>
    </w:p>
    <w:p w:rsidR="00413F45" w:rsidRPr="00413F45"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Энергетическое обследование (энергоаудит)</w:t>
      </w:r>
      <w:r w:rsidRPr="00413F45">
        <w:rPr>
          <w:rFonts w:ascii="Times New Roman" w:eastAsia="Times New Roman" w:hAnsi="Times New Roman"/>
          <w:sz w:val="24"/>
          <w:szCs w:val="24"/>
          <w:lang w:eastAsia="ru-RU"/>
        </w:rPr>
        <w:t xml:space="preserve"> –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w:t>
      </w:r>
      <w:r w:rsidR="007F5EEF">
        <w:rPr>
          <w:rFonts w:ascii="Times New Roman" w:eastAsia="Times New Roman" w:hAnsi="Times New Roman"/>
          <w:sz w:val="24"/>
          <w:szCs w:val="24"/>
          <w:lang w:eastAsia="ru-RU"/>
        </w:rPr>
        <w:t>атов в энергетическом паспорте.</w:t>
      </w:r>
    </w:p>
    <w:p w:rsidR="00413F45" w:rsidRPr="00413F45" w:rsidRDefault="006A7572"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hyperlink r:id="rId11" w:tgtFrame="_blank" w:tooltip="Энергосервисный договор" w:history="1">
        <w:r w:rsidR="00413F45" w:rsidRPr="005F1EAC">
          <w:rPr>
            <w:rFonts w:ascii="Times New Roman" w:eastAsia="Times New Roman" w:hAnsi="Times New Roman"/>
            <w:b/>
            <w:bCs/>
            <w:sz w:val="24"/>
            <w:szCs w:val="24"/>
            <w:lang w:eastAsia="ru-RU"/>
          </w:rPr>
          <w:t>Энергосервисный договор</w:t>
        </w:r>
      </w:hyperlink>
      <w:r w:rsidR="00413F45" w:rsidRPr="005F1EAC">
        <w:rPr>
          <w:rFonts w:ascii="Times New Roman" w:eastAsia="Times New Roman" w:hAnsi="Times New Roman"/>
          <w:b/>
          <w:bCs/>
          <w:sz w:val="24"/>
          <w:szCs w:val="24"/>
          <w:lang w:eastAsia="ru-RU"/>
        </w:rPr>
        <w:t xml:space="preserve"> (</w:t>
      </w:r>
      <w:r w:rsidR="00413F45" w:rsidRPr="00413F45">
        <w:rPr>
          <w:rFonts w:ascii="Times New Roman" w:eastAsia="Times New Roman" w:hAnsi="Times New Roman"/>
          <w:b/>
          <w:bCs/>
          <w:sz w:val="24"/>
          <w:szCs w:val="24"/>
          <w:lang w:eastAsia="ru-RU"/>
        </w:rPr>
        <w:t>контракт)</w:t>
      </w:r>
      <w:r w:rsidR="00413F45" w:rsidRPr="00413F45">
        <w:rPr>
          <w:rFonts w:ascii="Times New Roman" w:eastAsia="Times New Roman" w:hAnsi="Times New Roman"/>
          <w:sz w:val="24"/>
          <w:szCs w:val="24"/>
          <w:lang w:eastAsia="ru-RU"/>
        </w:rPr>
        <w:t xml:space="preserve">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13F45" w:rsidRPr="00413F45"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Организация с участием государства или муниципального образования</w:t>
      </w:r>
      <w:r w:rsidRPr="00413F45">
        <w:rPr>
          <w:rFonts w:ascii="Times New Roman" w:eastAsia="Times New Roman" w:hAnsi="Times New Roman"/>
          <w:sz w:val="24"/>
          <w:szCs w:val="24"/>
          <w:lang w:eastAsia="ru-RU"/>
        </w:rP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принадлежит государственным корпорациям.</w:t>
      </w:r>
    </w:p>
    <w:p w:rsidR="00413F45" w:rsidRPr="00413F45" w:rsidRDefault="00413F45"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Регулируемые виды деятельности</w:t>
      </w:r>
      <w:r w:rsidRPr="00413F45">
        <w:rPr>
          <w:rFonts w:ascii="Times New Roman" w:eastAsia="Times New Roman" w:hAnsi="Times New Roman"/>
          <w:sz w:val="24"/>
          <w:szCs w:val="24"/>
          <w:lang w:eastAsia="ru-RU"/>
        </w:rPr>
        <w:t xml:space="preserve">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717D79"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413F45">
        <w:rPr>
          <w:rFonts w:ascii="Times New Roman" w:eastAsia="Times New Roman" w:hAnsi="Times New Roman"/>
          <w:b/>
          <w:bCs/>
          <w:sz w:val="24"/>
          <w:szCs w:val="24"/>
          <w:lang w:eastAsia="ru-RU"/>
        </w:rPr>
        <w:t xml:space="preserve">Энергоноситель </w:t>
      </w:r>
      <w:r w:rsidRPr="00AD7D32">
        <w:rPr>
          <w:rFonts w:ascii="Times New Roman" w:eastAsia="Times New Roman" w:hAnsi="Times New Roman"/>
          <w:sz w:val="24"/>
          <w:szCs w:val="24"/>
          <w:lang w:eastAsia="ru-RU"/>
        </w:rPr>
        <w:t>—</w:t>
      </w:r>
      <w:r w:rsidR="00B770D7">
        <w:rPr>
          <w:rFonts w:ascii="Times New Roman" w:eastAsia="Times New Roman" w:hAnsi="Times New Roman"/>
          <w:b/>
          <w:bCs/>
          <w:sz w:val="24"/>
          <w:szCs w:val="24"/>
          <w:lang w:eastAsia="ru-RU"/>
        </w:rPr>
        <w:t xml:space="preserve"> </w:t>
      </w:r>
      <w:r w:rsidRPr="00413F45">
        <w:rPr>
          <w:rFonts w:ascii="Times New Roman" w:eastAsia="Times New Roman" w:hAnsi="Times New Roman"/>
          <w:sz w:val="24"/>
          <w:szCs w:val="24"/>
          <w:lang w:eastAsia="ru-RU"/>
        </w:rPr>
        <w:t>вещество в различных агрегатных состояниях (твердое, жидкое, газообразное) либо иные формы материи (плазма, поле, излучение и т. д.), запасенная энергия которых может быть использована для целей энергоснабжения.</w:t>
      </w:r>
    </w:p>
    <w:p w:rsidR="00717D79"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Природный энергоноситель</w:t>
      </w:r>
      <w:r w:rsidRPr="00413F45">
        <w:rPr>
          <w:rFonts w:ascii="Times New Roman" w:eastAsia="Times New Roman" w:hAnsi="Times New Roman"/>
          <w:sz w:val="24"/>
          <w:szCs w:val="24"/>
          <w:lang w:eastAsia="ru-RU"/>
        </w:rPr>
        <w:t xml:space="preserve"> — энергоноситель, образовавшийся в результате природных процессов.</w:t>
      </w:r>
    </w:p>
    <w:p w:rsidR="00717D79"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Произведенный энергоноситель</w:t>
      </w:r>
      <w:r w:rsidRPr="00413F45">
        <w:rPr>
          <w:rFonts w:ascii="Times New Roman" w:eastAsia="Times New Roman" w:hAnsi="Times New Roman"/>
          <w:sz w:val="24"/>
          <w:szCs w:val="24"/>
          <w:lang w:eastAsia="ru-RU"/>
        </w:rPr>
        <w:t xml:space="preserve"> — энергоноситель, полученный как продукт производственного технологического процесса.</w:t>
      </w:r>
    </w:p>
    <w:p w:rsidR="00717D79"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Топливо</w:t>
      </w:r>
      <w:r w:rsidRPr="00413F45">
        <w:rPr>
          <w:rFonts w:ascii="Times New Roman" w:eastAsia="Times New Roman" w:hAnsi="Times New Roman"/>
          <w:sz w:val="24"/>
          <w:szCs w:val="24"/>
          <w:lang w:eastAsia="ru-RU"/>
        </w:rPr>
        <w:t xml:space="preserve"> — вещества, которые могут быть использованы в хозяйственной деятельности для получения тепловой энергии, выделяющейся при его сгорании.</w:t>
      </w:r>
    </w:p>
    <w:p w:rsidR="00717D79" w:rsidRDefault="00413F45" w:rsidP="00413F45">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Первичная энергия</w:t>
      </w:r>
      <w:r w:rsidRPr="00413F45">
        <w:rPr>
          <w:rFonts w:ascii="Times New Roman" w:eastAsia="Times New Roman" w:hAnsi="Times New Roman"/>
          <w:sz w:val="24"/>
          <w:szCs w:val="24"/>
          <w:lang w:eastAsia="ru-RU"/>
        </w:rPr>
        <w:t xml:space="preserve"> — энергия, заключенная в энергетических ресурсах.</w:t>
      </w:r>
    </w:p>
    <w:p w:rsidR="00717D79" w:rsidRDefault="00413F45"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Полезная энергия</w:t>
      </w:r>
      <w:r w:rsidRPr="00413F45">
        <w:rPr>
          <w:rFonts w:ascii="Times New Roman" w:eastAsia="Times New Roman" w:hAnsi="Times New Roman"/>
          <w:sz w:val="24"/>
          <w:szCs w:val="24"/>
          <w:lang w:eastAsia="ru-RU"/>
        </w:rPr>
        <w:t xml:space="preserve"> — энергия, теоретически необходимая (в идеализированных условиях) для осуществления заданных операций, технологических процессов или выполнения работы и оказания услуг.</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Возобновляемые энергетические ресурсы</w:t>
      </w:r>
      <w:r w:rsidRPr="00717D79">
        <w:rPr>
          <w:rFonts w:ascii="Times New Roman" w:eastAsia="Times New Roman" w:hAnsi="Times New Roman"/>
          <w:sz w:val="24"/>
          <w:szCs w:val="24"/>
          <w:lang w:eastAsia="ru-RU"/>
        </w:rPr>
        <w:t xml:space="preserve"> — природные энергоносители, постоянно пополняемые в результате естественных (природных) процессов.</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lastRenderedPageBreak/>
        <w:t>Энергоустановка</w:t>
      </w:r>
      <w:r w:rsidRPr="00717D79">
        <w:rPr>
          <w:rFonts w:ascii="Times New Roman" w:eastAsia="Times New Roman" w:hAnsi="Times New Roman"/>
          <w:sz w:val="24"/>
          <w:szCs w:val="24"/>
          <w:lang w:eastAsia="ru-RU"/>
        </w:rPr>
        <w:t xml:space="preserve"> — комплекс взаимосвязанного оборудования и сооружений, предназначенных для производства или преобразования, передачи, накопления, распределения или потребления энергии (ГОСТ 19431).</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Рациональное использование энергоресурсов</w:t>
      </w:r>
      <w:r w:rsidR="007F5EEF">
        <w:rPr>
          <w:rFonts w:ascii="Times New Roman" w:eastAsia="Times New Roman" w:hAnsi="Times New Roman"/>
          <w:sz w:val="24"/>
          <w:szCs w:val="24"/>
          <w:lang w:eastAsia="ru-RU"/>
        </w:rPr>
        <w:t xml:space="preserve"> — использование топливно-</w:t>
      </w:r>
      <w:r w:rsidRPr="00717D79">
        <w:rPr>
          <w:rFonts w:ascii="Times New Roman" w:eastAsia="Times New Roman" w:hAnsi="Times New Roman"/>
          <w:sz w:val="24"/>
          <w:szCs w:val="24"/>
          <w:lang w:eastAsia="ru-RU"/>
        </w:rPr>
        <w:t>энергетических ресурсов, обеспечивающее достижение максимальной при существующем уровне развития техники и технологии эффективности, с учетом ограниченности их запасов и соблюдения требований снижения техногенного воздействия на окружающую среду и других требований общества (ГОСТ 30166).</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Экономия энергоресурсов</w:t>
      </w:r>
      <w:r w:rsidRPr="00717D79">
        <w:rPr>
          <w:rFonts w:ascii="Times New Roman" w:eastAsia="Times New Roman" w:hAnsi="Times New Roman"/>
          <w:sz w:val="24"/>
          <w:szCs w:val="24"/>
          <w:lang w:eastAsia="ru-RU"/>
        </w:rPr>
        <w:t xml:space="preserve"> — сравнительное в сопоставлении с базовым, эталонным значением сокращение потребления энергетических ресурсов на производство продукции, выполнение работ и оказание услуг установленного качества без нарушения экологических и других ограничений в соотве</w:t>
      </w:r>
      <w:r>
        <w:rPr>
          <w:rFonts w:ascii="Times New Roman" w:eastAsia="Times New Roman" w:hAnsi="Times New Roman"/>
          <w:sz w:val="24"/>
          <w:szCs w:val="24"/>
          <w:lang w:eastAsia="ru-RU"/>
        </w:rPr>
        <w:t>тствии с требованиями общества.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Непроизводительный расход энергоресурсов</w:t>
      </w:r>
      <w:r w:rsidRPr="00717D79">
        <w:rPr>
          <w:rFonts w:ascii="Times New Roman" w:eastAsia="Times New Roman" w:hAnsi="Times New Roman"/>
          <w:sz w:val="24"/>
          <w:szCs w:val="24"/>
          <w:lang w:eastAsia="ru-RU"/>
        </w:rPr>
        <w:t xml:space="preserve"> — потребление энергетических ресурсов, обусловленное несоблюдением или нарушением требований, установленных государственными стандартами, иными нормативными актами, нормативными и методическими документами.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Энергосберегающая политика</w:t>
      </w:r>
      <w:r w:rsidRPr="00717D79">
        <w:rPr>
          <w:rFonts w:ascii="Times New Roman" w:eastAsia="Times New Roman" w:hAnsi="Times New Roman"/>
          <w:sz w:val="24"/>
          <w:szCs w:val="24"/>
          <w:lang w:eastAsia="ru-RU"/>
        </w:rPr>
        <w:t xml:space="preserve"> — комплексное системное проведение на государственном уровне программы мер, направленных на создание необходимых условий организационного, материального, финансового и другого характера для рационального использования и экономного расходования энергетических ресурсов.</w:t>
      </w:r>
    </w:p>
    <w:p w:rsidR="00717D79" w:rsidRDefault="006A7572"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hyperlink r:id="rId12" w:tgtFrame="_blank" w:tooltip="Энергетический баланс предприятия для энергоаудита часть 1" w:history="1">
        <w:r w:rsidR="00717D79" w:rsidRPr="005F1EAC">
          <w:rPr>
            <w:rFonts w:ascii="Times New Roman" w:eastAsia="Times New Roman" w:hAnsi="Times New Roman"/>
            <w:b/>
            <w:bCs/>
            <w:sz w:val="24"/>
            <w:szCs w:val="24"/>
            <w:lang w:eastAsia="ru-RU"/>
          </w:rPr>
          <w:t>Энергетический баланс</w:t>
        </w:r>
      </w:hyperlink>
      <w:r w:rsidR="00717D79" w:rsidRPr="00717D79">
        <w:rPr>
          <w:rFonts w:ascii="Times New Roman" w:eastAsia="Times New Roman" w:hAnsi="Times New Roman"/>
          <w:sz w:val="24"/>
          <w:szCs w:val="24"/>
          <w:lang w:eastAsia="ru-RU"/>
        </w:rPr>
        <w:t xml:space="preserve"> — система показателей, отражающая полное количественное соответствие между приходом и расходом (включая потери и остаток) энергетических ресурсов в хозяйстве в целом или на отдельных его участках (отрасль, регион, предприятие, цех, процесс, установка) за выбранный интервал времен</w:t>
      </w:r>
    </w:p>
    <w:p w:rsidR="00717D79" w:rsidRDefault="006A7572"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hyperlink r:id="rId13" w:tgtFrame="_blank" w:tooltip="Энергетический Паспорт Предприятия" w:history="1">
        <w:r w:rsidR="00717D79" w:rsidRPr="005F1EAC">
          <w:rPr>
            <w:rFonts w:ascii="Times New Roman" w:eastAsia="Times New Roman" w:hAnsi="Times New Roman"/>
            <w:b/>
            <w:bCs/>
            <w:sz w:val="24"/>
            <w:szCs w:val="24"/>
            <w:lang w:eastAsia="ru-RU"/>
          </w:rPr>
          <w:t>Энергетический паспорт промышленного потребителя</w:t>
        </w:r>
      </w:hyperlink>
      <w:r w:rsidR="00717D79" w:rsidRPr="00717D79">
        <w:rPr>
          <w:rFonts w:ascii="Times New Roman" w:eastAsia="Times New Roman" w:hAnsi="Times New Roman"/>
          <w:b/>
          <w:bCs/>
          <w:sz w:val="24"/>
          <w:szCs w:val="24"/>
          <w:lang w:eastAsia="ru-RU"/>
        </w:rPr>
        <w:t xml:space="preserve"> энергетических ресурсов</w:t>
      </w:r>
      <w:r w:rsidR="00717D79" w:rsidRPr="00717D79">
        <w:rPr>
          <w:rFonts w:ascii="Times New Roman" w:eastAsia="Times New Roman" w:hAnsi="Times New Roman"/>
          <w:sz w:val="24"/>
          <w:szCs w:val="24"/>
          <w:lang w:eastAsia="ru-RU"/>
        </w:rPr>
        <w:t xml:space="preserve"> — нормативный документ,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могущий содержать энергосберегающие мероприятия.</w:t>
      </w:r>
    </w:p>
    <w:p w:rsidR="00717D79" w:rsidRDefault="006A7572"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hyperlink r:id="rId14" w:tgtFrame="_blank" w:tooltip="Энергетический паспорт здания" w:history="1">
        <w:r w:rsidR="00717D79" w:rsidRPr="005F1EAC">
          <w:rPr>
            <w:rFonts w:ascii="Times New Roman" w:eastAsia="Times New Roman" w:hAnsi="Times New Roman"/>
            <w:b/>
            <w:bCs/>
            <w:sz w:val="24"/>
            <w:szCs w:val="24"/>
            <w:lang w:eastAsia="ru-RU"/>
          </w:rPr>
          <w:t>Энергетический паспорт здания</w:t>
        </w:r>
      </w:hyperlink>
      <w:r w:rsidR="00717D79" w:rsidRPr="00717D79">
        <w:rPr>
          <w:rFonts w:ascii="Times New Roman" w:eastAsia="Times New Roman" w:hAnsi="Times New Roman"/>
          <w:sz w:val="24"/>
          <w:szCs w:val="24"/>
          <w:lang w:eastAsia="ru-RU"/>
        </w:rPr>
        <w:t xml:space="preserve"> — документ, содержащий геометрические, энергетические и теплотехнические характеристики зданий и проектов зданий, ограждающих конструкций и устанавливающий соответствие их требованиям нормативных документов.</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Энергосберегающая технология</w:t>
      </w:r>
      <w:r w:rsidRPr="00717D79">
        <w:rPr>
          <w:rFonts w:ascii="Times New Roman" w:eastAsia="Times New Roman" w:hAnsi="Times New Roman"/>
          <w:sz w:val="24"/>
          <w:szCs w:val="24"/>
          <w:lang w:eastAsia="ru-RU"/>
        </w:rPr>
        <w:t xml:space="preserve"> — новый или усовершенствованный технологический процесс, характеризующийся более высоким коэффициентом полезного использования ЭР.</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Сертификация энергопотребляющей продукции</w:t>
      </w:r>
      <w:r w:rsidRPr="00717D79">
        <w:rPr>
          <w:rFonts w:ascii="Times New Roman" w:eastAsia="Times New Roman" w:hAnsi="Times New Roman"/>
          <w:sz w:val="24"/>
          <w:szCs w:val="24"/>
          <w:lang w:eastAsia="ru-RU"/>
        </w:rPr>
        <w:t xml:space="preserve"> — подтверждение соответствия продукции нормативным, техническим, технологическим, методическим и иным документам в части потребления энергоресурсов топливо и энергопотребляющим оборудованием.</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Норматив расхода энергетических ресурсов (ЭР)</w:t>
      </w:r>
      <w:r w:rsidRPr="00717D79">
        <w:rPr>
          <w:rFonts w:ascii="Times New Roman" w:eastAsia="Times New Roman" w:hAnsi="Times New Roman"/>
          <w:sz w:val="24"/>
          <w:szCs w:val="24"/>
          <w:lang w:eastAsia="ru-RU"/>
        </w:rPr>
        <w:t xml:space="preserve"> — научно и технически обоснованная величина нормы расхода энергии, устанавливаемая в нормативной и технической документации на конкретное изделие, услугу и характеризующая предельно допустимое значение потребления энергии на единицу выпускаемой продукции, или в регламентированных условиях использования энергетических ресурсов.</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Норматив технологических потерь электроэнергии</w:t>
      </w:r>
      <w:r w:rsidRPr="00717D79">
        <w:rPr>
          <w:rFonts w:ascii="Times New Roman" w:eastAsia="Times New Roman" w:hAnsi="Times New Roman"/>
          <w:sz w:val="24"/>
          <w:szCs w:val="24"/>
          <w:lang w:eastAsia="ru-RU"/>
        </w:rPr>
        <w:t xml:space="preserve"> — технологические потери электроэнергии, утвержденные в установленном порядке Министерством энергетики Российской Федерации.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Нормативный показатель энергетической эффективности (объекта, процесса)</w:t>
      </w:r>
      <w:r w:rsidRPr="00717D79">
        <w:rPr>
          <w:rFonts w:ascii="Times New Roman" w:eastAsia="Times New Roman" w:hAnsi="Times New Roman"/>
          <w:sz w:val="24"/>
          <w:szCs w:val="24"/>
          <w:lang w:eastAsia="ru-RU"/>
        </w:rPr>
        <w:t xml:space="preserve"> — установленная в нормативной документации на объект количественная характеристика уровней рационального потребления и экономного расходования ЭР при создании </w:t>
      </w:r>
      <w:r w:rsidRPr="00717D79">
        <w:rPr>
          <w:rFonts w:ascii="Times New Roman" w:eastAsia="Times New Roman" w:hAnsi="Times New Roman"/>
          <w:sz w:val="24"/>
          <w:szCs w:val="24"/>
          <w:lang w:eastAsia="ru-RU"/>
        </w:rPr>
        <w:lastRenderedPageBreak/>
        <w:t>продукции, реализации процессов, проведения работ и оказания услуг, выраженная в виде абсолютного, удельного и относительного показателя их потребления (потерь).</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Отдача электрической энергии из электрической сети (отдача из сети) </w:t>
      </w:r>
      <w:r w:rsidRPr="00717D79">
        <w:rPr>
          <w:rFonts w:ascii="Times New Roman" w:eastAsia="Times New Roman" w:hAnsi="Times New Roman"/>
          <w:sz w:val="24"/>
          <w:szCs w:val="24"/>
          <w:lang w:eastAsia="ru-RU"/>
        </w:rPr>
        <w:t>– сумма объемов электроэнергии, отпущенной из электрической сети по границе балансовой принадлежности смежным владельцам электросетевого и генерирующего оборудования (</w:t>
      </w:r>
      <w:proofErr w:type="spellStart"/>
      <w:r w:rsidRPr="00717D79">
        <w:rPr>
          <w:rFonts w:ascii="Times New Roman" w:eastAsia="Times New Roman" w:hAnsi="Times New Roman"/>
          <w:sz w:val="24"/>
          <w:szCs w:val="24"/>
          <w:lang w:eastAsia="ru-RU"/>
        </w:rPr>
        <w:t>несальдируемая</w:t>
      </w:r>
      <w:proofErr w:type="spellEnd"/>
      <w:r w:rsidRPr="00717D79">
        <w:rPr>
          <w:rFonts w:ascii="Times New Roman" w:eastAsia="Times New Roman" w:hAnsi="Times New Roman"/>
          <w:sz w:val="24"/>
          <w:szCs w:val="24"/>
          <w:lang w:eastAsia="ru-RU"/>
        </w:rPr>
        <w:t xml:space="preserve"> величина).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Объем передачи электрической энергии потребителям услуг</w:t>
      </w:r>
      <w:r w:rsidRPr="00717D79">
        <w:rPr>
          <w:rFonts w:ascii="Times New Roman" w:eastAsia="Times New Roman" w:hAnsi="Times New Roman"/>
          <w:sz w:val="24"/>
          <w:szCs w:val="24"/>
          <w:lang w:eastAsia="ru-RU"/>
        </w:rPr>
        <w:t> – сальдированная величина отдачи электрической энергии из сети по границе балансовой принадлежности электроэнергии смежным организациям — владельцам электросетевого хозяйства, с которыми заключены договора на оказание услуг по передаче.</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Показатель энергетической эффективности</w:t>
      </w:r>
      <w:r w:rsidRPr="00717D79">
        <w:rPr>
          <w:rFonts w:ascii="Times New Roman" w:eastAsia="Times New Roman" w:hAnsi="Times New Roman"/>
          <w:sz w:val="24"/>
          <w:szCs w:val="24"/>
          <w:lang w:eastAsia="ru-RU"/>
        </w:rPr>
        <w:t xml:space="preserve"> —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Показатель энергосбережения</w:t>
      </w:r>
      <w:r w:rsidRPr="00717D79">
        <w:rPr>
          <w:rFonts w:ascii="Times New Roman" w:eastAsia="Times New Roman" w:hAnsi="Times New Roman"/>
          <w:sz w:val="24"/>
          <w:szCs w:val="24"/>
          <w:lang w:eastAsia="ru-RU"/>
        </w:rPr>
        <w:t xml:space="preserve"> — количественная и/или качественная характеристика проектируемых и реализуемых мер по энергосбережению, выражаемая в абсолютных и относительных характеристиках.</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Потенциал энергосбережения</w:t>
      </w:r>
      <w:r w:rsidRPr="00717D79">
        <w:rPr>
          <w:rFonts w:ascii="Times New Roman" w:eastAsia="Times New Roman" w:hAnsi="Times New Roman"/>
          <w:sz w:val="24"/>
          <w:szCs w:val="24"/>
          <w:lang w:eastAsia="ru-RU"/>
        </w:rPr>
        <w:t xml:space="preserve"> — количество ЭР, которое можно сберечь в результате реализации технически возможных и экономически оправданных мер без снижения качества и объемов производимых продуктов и услуг. Потенциал энергосбережения включает в себя эффективное использование и вовлечение в хозяйственный оборот возобновляемых источников энергии и вторичных ресурсов, при условии сохранения и снижения техногенного воздействия на окружающую и природную среды.</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Потребитель энергетических ресурсов</w:t>
      </w:r>
      <w:r w:rsidRPr="00717D79">
        <w:rPr>
          <w:rFonts w:ascii="Times New Roman" w:eastAsia="Times New Roman" w:hAnsi="Times New Roman"/>
          <w:sz w:val="24"/>
          <w:szCs w:val="24"/>
          <w:lang w:eastAsia="ru-RU"/>
        </w:rPr>
        <w:t xml:space="preserve"> — юридическое лицо, независимо от формы собственности, использующее энергетические ресурсы для производства продукции, услуг, а также на собственные нужды.</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Прием электрической энергии в электрическую сеть (прием в сеть)</w:t>
      </w:r>
      <w:r w:rsidRPr="00717D79">
        <w:rPr>
          <w:rFonts w:ascii="Times New Roman" w:eastAsia="Times New Roman" w:hAnsi="Times New Roman"/>
          <w:sz w:val="24"/>
          <w:szCs w:val="24"/>
          <w:lang w:eastAsia="ru-RU"/>
        </w:rPr>
        <w:t xml:space="preserve"> – сумма объемов электроэнергии, поступившей (поставленной) в электрическую сеть по границе балансовой принадлежности от смежных владельцев электросетевого и генерирующего оборудования (</w:t>
      </w:r>
      <w:proofErr w:type="spellStart"/>
      <w:r w:rsidRPr="00717D79">
        <w:rPr>
          <w:rFonts w:ascii="Times New Roman" w:eastAsia="Times New Roman" w:hAnsi="Times New Roman"/>
          <w:sz w:val="24"/>
          <w:szCs w:val="24"/>
          <w:lang w:eastAsia="ru-RU"/>
        </w:rPr>
        <w:t>несальдируемая</w:t>
      </w:r>
      <w:proofErr w:type="spellEnd"/>
      <w:r w:rsidRPr="00717D79">
        <w:rPr>
          <w:rFonts w:ascii="Times New Roman" w:eastAsia="Times New Roman" w:hAnsi="Times New Roman"/>
          <w:sz w:val="24"/>
          <w:szCs w:val="24"/>
          <w:lang w:eastAsia="ru-RU"/>
        </w:rPr>
        <w:t xml:space="preserve"> величина).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 xml:space="preserve">Программа в области энергосбережения и повышения энергетической эффективности </w:t>
      </w:r>
      <w:r w:rsidRPr="005F1EAC">
        <w:rPr>
          <w:rFonts w:ascii="Times New Roman" w:eastAsia="Times New Roman" w:hAnsi="Times New Roman"/>
          <w:b/>
          <w:bCs/>
          <w:sz w:val="24"/>
          <w:szCs w:val="24"/>
          <w:lang w:eastAsia="ru-RU"/>
        </w:rPr>
        <w:t>(</w:t>
      </w:r>
      <w:hyperlink r:id="rId15" w:tgtFrame="_blank" w:history="1">
        <w:r w:rsidRPr="005F1EAC">
          <w:rPr>
            <w:rFonts w:ascii="Times New Roman" w:eastAsia="Times New Roman" w:hAnsi="Times New Roman"/>
            <w:b/>
            <w:bCs/>
            <w:sz w:val="24"/>
            <w:szCs w:val="24"/>
            <w:lang w:eastAsia="ru-RU"/>
          </w:rPr>
          <w:t>программа энергосбережения</w:t>
        </w:r>
      </w:hyperlink>
      <w:r w:rsidRPr="005F1EAC">
        <w:rPr>
          <w:rFonts w:ascii="Times New Roman" w:eastAsia="Times New Roman" w:hAnsi="Times New Roman"/>
          <w:b/>
          <w:bCs/>
          <w:sz w:val="24"/>
          <w:szCs w:val="24"/>
          <w:lang w:eastAsia="ru-RU"/>
        </w:rPr>
        <w:t>)</w:t>
      </w:r>
      <w:r w:rsidRPr="00717D79">
        <w:rPr>
          <w:rFonts w:ascii="Times New Roman" w:eastAsia="Times New Roman" w:hAnsi="Times New Roman"/>
          <w:sz w:val="24"/>
          <w:szCs w:val="24"/>
          <w:lang w:eastAsia="ru-RU"/>
        </w:rPr>
        <w:t xml:space="preserve"> — документ, определяющий рекомендации по энергосбережению, направленные на достижение показателей энергосбережения и повышения энергетической эффективности за определенный период.</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Расход электроэнергии на собственные нужды</w:t>
      </w:r>
      <w:r w:rsidRPr="00717D79">
        <w:rPr>
          <w:rFonts w:ascii="Times New Roman" w:eastAsia="Times New Roman" w:hAnsi="Times New Roman"/>
          <w:sz w:val="24"/>
          <w:szCs w:val="24"/>
          <w:lang w:eastAsia="ru-RU"/>
        </w:rPr>
        <w:t xml:space="preserve"> — расход электроэнергии, необходимый для обеспечения работы технологического оборудования и жизнедеятельности обслуживающего персонала.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Рациональное использование ЭР</w:t>
      </w:r>
      <w:r w:rsidRPr="00717D79">
        <w:rPr>
          <w:rFonts w:ascii="Times New Roman" w:eastAsia="Times New Roman" w:hAnsi="Times New Roman"/>
          <w:sz w:val="24"/>
          <w:szCs w:val="24"/>
          <w:lang w:eastAsia="ru-RU"/>
        </w:rPr>
        <w:t xml:space="preserve"> — достижение максимальной эффективности использования ЭР в хозяйстве при существующем уровне развития техники и технологии с одновременным снижением техногенного воздействия на</w:t>
      </w:r>
      <w:r w:rsidRPr="00717D79">
        <w:rPr>
          <w:rFonts w:ascii="Times New Roman" w:eastAsia="Times New Roman" w:hAnsi="Times New Roman"/>
          <w:sz w:val="24"/>
          <w:szCs w:val="24"/>
          <w:lang w:eastAsia="ru-RU"/>
        </w:rPr>
        <w:br/>
        <w:t>окружающую среду.</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Рекомендации по энергосбережению</w:t>
      </w:r>
      <w:r w:rsidRPr="00717D79">
        <w:rPr>
          <w:rFonts w:ascii="Times New Roman" w:eastAsia="Times New Roman" w:hAnsi="Times New Roman"/>
          <w:sz w:val="24"/>
          <w:szCs w:val="24"/>
          <w:lang w:eastAsia="ru-RU"/>
        </w:rPr>
        <w:t xml:space="preserve"> — экономические, организационные, технические и технологические меры, направленные на повышение энергоэффективности технологического объекта, с обязательной оценкой возможностей их реализации предполагаемых затрат и прогнозируемого эффекта в натуральном и стоимостном выражении.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Система энергетического менеджмента</w:t>
      </w:r>
      <w:r w:rsidRPr="00717D79">
        <w:rPr>
          <w:rFonts w:ascii="Times New Roman" w:eastAsia="Times New Roman" w:hAnsi="Times New Roman"/>
          <w:sz w:val="24"/>
          <w:szCs w:val="24"/>
          <w:lang w:eastAsia="ru-RU"/>
        </w:rPr>
        <w:t xml:space="preserve"> — совокупность взаимосвязанных или взаимодействующих элементов, используемая для установления энергетической политики и целей, а также процессов и процедур для достижения этих</w:t>
      </w:r>
      <w:r w:rsidRPr="00717D79">
        <w:rPr>
          <w:rFonts w:ascii="Times New Roman" w:eastAsia="Times New Roman" w:hAnsi="Times New Roman"/>
          <w:sz w:val="24"/>
          <w:szCs w:val="24"/>
          <w:lang w:eastAsia="ru-RU"/>
        </w:rPr>
        <w:br/>
        <w:t>целей.</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lastRenderedPageBreak/>
        <w:t>Срок жизни мероприятия</w:t>
      </w:r>
      <w:r w:rsidRPr="00717D79">
        <w:rPr>
          <w:rFonts w:ascii="Times New Roman" w:eastAsia="Times New Roman" w:hAnsi="Times New Roman"/>
          <w:sz w:val="24"/>
          <w:szCs w:val="24"/>
          <w:lang w:eastAsia="ru-RU"/>
        </w:rPr>
        <w:t xml:space="preserve"> – период времени, для которого проводятся расчеты эффекта от внедрения мероприятия. Определяется сроком полезного использования оборудования или периодом, на котором мероприятие оказывает значимое влияние на уровень потерь.</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Технические потери электроэнергии при ее передаче по электрическим сетям</w:t>
      </w:r>
      <w:r w:rsidRPr="00717D79">
        <w:rPr>
          <w:rFonts w:ascii="Times New Roman" w:eastAsia="Times New Roman" w:hAnsi="Times New Roman"/>
          <w:sz w:val="24"/>
          <w:szCs w:val="24"/>
          <w:lang w:eastAsia="ru-RU"/>
        </w:rPr>
        <w:t xml:space="preserve"> – потери в оборудовании электрических сетей, обусловленные физическими процессами, происходящими при передаче электроэнергии в соответствии с техническими характеристиками и режимами работы оборудования с учетом расхода электроэнергии на собственные нужды подстанций. Определяются в соответствии с действующими нормативными документами.</w:t>
      </w:r>
    </w:p>
    <w:p w:rsidR="00717D79" w:rsidRPr="002A0280" w:rsidRDefault="00717D79" w:rsidP="002A0280">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Технологические потери электроэнергии при ее передаче по электрическим сетям (технологический расход электрической энергии при ее передаче)</w:t>
      </w:r>
      <w:r w:rsidRPr="00717D79">
        <w:rPr>
          <w:rFonts w:ascii="Times New Roman" w:eastAsia="Times New Roman" w:hAnsi="Times New Roman"/>
          <w:sz w:val="24"/>
          <w:szCs w:val="24"/>
          <w:lang w:eastAsia="ru-RU"/>
        </w:rPr>
        <w:t xml:space="preserve"> – сумма технических потерь электроэнергии и потерь, обусловленных допустимыми погрешностями измерительных комплексов электроэнергии</w:t>
      </w:r>
      <w:r w:rsidR="002A0280">
        <w:rPr>
          <w:rFonts w:ascii="Times New Roman" w:eastAsia="Times New Roman" w:hAnsi="Times New Roman"/>
          <w:sz w:val="24"/>
          <w:szCs w:val="24"/>
          <w:lang w:eastAsia="ru-RU"/>
        </w:rPr>
        <w:t xml:space="preserve">, </w:t>
      </w:r>
      <w:r w:rsidRPr="00717D79">
        <w:rPr>
          <w:rFonts w:ascii="Times New Roman" w:eastAsia="Times New Roman" w:hAnsi="Times New Roman"/>
          <w:sz w:val="24"/>
          <w:szCs w:val="24"/>
          <w:lang w:eastAsia="ru-RU"/>
        </w:rPr>
        <w:t>учитывающих прием электроэнергии в сеть, отпуск электроэнергии из сети.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Фактические (отчетные) потери электроэнергии</w:t>
      </w:r>
      <w:r w:rsidRPr="00717D79">
        <w:rPr>
          <w:rFonts w:ascii="Times New Roman" w:eastAsia="Times New Roman" w:hAnsi="Times New Roman"/>
          <w:sz w:val="24"/>
          <w:szCs w:val="24"/>
          <w:lang w:eastAsia="ru-RU"/>
        </w:rPr>
        <w:t xml:space="preserve"> – разность между приемом электрической энергии в сеть и отдачей электрической энергии из сети.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Экономия ЭР</w:t>
      </w:r>
      <w:r w:rsidRPr="00717D79">
        <w:rPr>
          <w:rFonts w:ascii="Times New Roman" w:eastAsia="Times New Roman" w:hAnsi="Times New Roman"/>
          <w:sz w:val="24"/>
          <w:szCs w:val="24"/>
          <w:lang w:eastAsia="ru-RU"/>
        </w:rPr>
        <w:t xml:space="preserve"> — сравнительное в сопоставлении с базовым, эталонным значением сокращение потребления ЭР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Энергетическая базовая линия</w:t>
      </w:r>
      <w:r w:rsidRPr="00717D79">
        <w:rPr>
          <w:rFonts w:ascii="Times New Roman" w:eastAsia="Times New Roman" w:hAnsi="Times New Roman"/>
          <w:sz w:val="24"/>
          <w:szCs w:val="24"/>
          <w:lang w:eastAsia="ru-RU"/>
        </w:rPr>
        <w:t xml:space="preserve"> — количественная характеристика(и), являющаяся основой для сравнения </w:t>
      </w:r>
      <w:r w:rsidR="002A0280">
        <w:rPr>
          <w:rFonts w:ascii="Times New Roman" w:eastAsia="Times New Roman" w:hAnsi="Times New Roman"/>
          <w:sz w:val="24"/>
          <w:szCs w:val="24"/>
          <w:lang w:eastAsia="ru-RU"/>
        </w:rPr>
        <w:t>э</w:t>
      </w:r>
      <w:r w:rsidRPr="00717D79">
        <w:rPr>
          <w:rFonts w:ascii="Times New Roman" w:eastAsia="Times New Roman" w:hAnsi="Times New Roman"/>
          <w:sz w:val="24"/>
          <w:szCs w:val="24"/>
          <w:lang w:eastAsia="ru-RU"/>
        </w:rPr>
        <w:t>нергоэффективности.</w:t>
      </w:r>
    </w:p>
    <w:p w:rsid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Энергетическая политика</w:t>
      </w:r>
      <w:r w:rsidRPr="00717D79">
        <w:rPr>
          <w:rFonts w:ascii="Times New Roman" w:eastAsia="Times New Roman" w:hAnsi="Times New Roman"/>
          <w:sz w:val="24"/>
          <w:szCs w:val="24"/>
          <w:lang w:eastAsia="ru-RU"/>
        </w:rPr>
        <w:t xml:space="preserve"> — заявление организации об ее общих намерениях и направлении деятельности относительно собственной энергоэффективности, официально изложенные высшим руководством</w:t>
      </w:r>
    </w:p>
    <w:p w:rsidR="00717D79" w:rsidRPr="00717D79" w:rsidRDefault="00717D79" w:rsidP="00717D79">
      <w:pPr>
        <w:numPr>
          <w:ilvl w:val="0"/>
          <w:numId w:val="18"/>
        </w:numPr>
        <w:spacing w:before="100" w:beforeAutospacing="1" w:after="100" w:afterAutospacing="1" w:line="240" w:lineRule="auto"/>
        <w:ind w:left="284" w:hanging="426"/>
        <w:jc w:val="both"/>
        <w:rPr>
          <w:rFonts w:ascii="Times New Roman" w:eastAsia="Times New Roman" w:hAnsi="Times New Roman"/>
          <w:sz w:val="24"/>
          <w:szCs w:val="24"/>
          <w:lang w:eastAsia="ru-RU"/>
        </w:rPr>
      </w:pPr>
      <w:r w:rsidRPr="00717D79">
        <w:rPr>
          <w:rFonts w:ascii="Times New Roman" w:eastAsia="Times New Roman" w:hAnsi="Times New Roman"/>
          <w:b/>
          <w:bCs/>
          <w:sz w:val="24"/>
          <w:szCs w:val="24"/>
          <w:lang w:eastAsia="ru-RU"/>
        </w:rPr>
        <w:t>Эффект (экономия) от внедрения мероприятия (комплекса мероприятий)</w:t>
      </w:r>
      <w:r w:rsidRPr="00717D79">
        <w:rPr>
          <w:rFonts w:ascii="Times New Roman" w:eastAsia="Times New Roman" w:hAnsi="Times New Roman"/>
          <w:sz w:val="24"/>
          <w:szCs w:val="24"/>
          <w:lang w:eastAsia="ru-RU"/>
        </w:rPr>
        <w:t xml:space="preserve"> – выраженное в </w:t>
      </w:r>
      <w:proofErr w:type="spellStart"/>
      <w:r w:rsidRPr="00717D79">
        <w:rPr>
          <w:rFonts w:ascii="Times New Roman" w:eastAsia="Times New Roman" w:hAnsi="Times New Roman"/>
          <w:sz w:val="24"/>
          <w:szCs w:val="24"/>
          <w:lang w:eastAsia="ru-RU"/>
        </w:rPr>
        <w:t>кВт.ч</w:t>
      </w:r>
      <w:proofErr w:type="spellEnd"/>
      <w:r w:rsidRPr="00717D79">
        <w:rPr>
          <w:rFonts w:ascii="Times New Roman" w:eastAsia="Times New Roman" w:hAnsi="Times New Roman"/>
          <w:sz w:val="24"/>
          <w:szCs w:val="24"/>
          <w:lang w:eastAsia="ru-RU"/>
        </w:rPr>
        <w:t xml:space="preserve">, </w:t>
      </w:r>
      <w:proofErr w:type="spellStart"/>
      <w:r w:rsidRPr="00717D79">
        <w:rPr>
          <w:rFonts w:ascii="Times New Roman" w:eastAsia="Times New Roman" w:hAnsi="Times New Roman"/>
          <w:sz w:val="24"/>
          <w:szCs w:val="24"/>
          <w:lang w:eastAsia="ru-RU"/>
        </w:rPr>
        <w:t>т.у.т</w:t>
      </w:r>
      <w:proofErr w:type="spellEnd"/>
      <w:r w:rsidRPr="00717D79">
        <w:rPr>
          <w:rFonts w:ascii="Times New Roman" w:eastAsia="Times New Roman" w:hAnsi="Times New Roman"/>
          <w:sz w:val="24"/>
          <w:szCs w:val="24"/>
          <w:lang w:eastAsia="ru-RU"/>
        </w:rPr>
        <w:t>. или рублях расчетное значение планируемого или фактического снижения потерь электроэнергии от внедрения мероприятий (комплекса мероприятий).</w:t>
      </w:r>
    </w:p>
    <w:p w:rsidR="00717D79" w:rsidRPr="00E60FFF" w:rsidRDefault="00717D79" w:rsidP="00E60FFF">
      <w:pPr>
        <w:pStyle w:val="ad"/>
        <w:jc w:val="both"/>
        <w:rPr>
          <w:rFonts w:ascii="Times New Roman" w:hAnsi="Times New Roman"/>
          <w:sz w:val="24"/>
          <w:szCs w:val="24"/>
        </w:rPr>
      </w:pPr>
      <w:r w:rsidRPr="00E60FFF">
        <w:rPr>
          <w:rFonts w:ascii="Times New Roman" w:hAnsi="Times New Roman"/>
          <w:sz w:val="24"/>
          <w:szCs w:val="24"/>
        </w:rPr>
        <w:t xml:space="preserve">Термины и </w:t>
      </w:r>
      <w:r w:rsidR="00F24CE4" w:rsidRPr="00E60FFF">
        <w:rPr>
          <w:rFonts w:ascii="Times New Roman" w:hAnsi="Times New Roman"/>
          <w:sz w:val="24"/>
          <w:szCs w:val="24"/>
        </w:rPr>
        <w:t>понятия,</w:t>
      </w:r>
      <w:r w:rsidRPr="00E60FFF">
        <w:rPr>
          <w:rFonts w:ascii="Times New Roman" w:hAnsi="Times New Roman"/>
          <w:sz w:val="24"/>
          <w:szCs w:val="24"/>
        </w:rPr>
        <w:t xml:space="preserve"> в области </w:t>
      </w:r>
      <w:r w:rsidR="00F24CE4" w:rsidRPr="00E60FFF">
        <w:rPr>
          <w:rFonts w:ascii="Times New Roman" w:hAnsi="Times New Roman"/>
          <w:sz w:val="24"/>
          <w:szCs w:val="24"/>
        </w:rPr>
        <w:t>энергосбережения,</w:t>
      </w:r>
      <w:r w:rsidRPr="00E60FFF">
        <w:rPr>
          <w:rFonts w:ascii="Times New Roman" w:hAnsi="Times New Roman"/>
          <w:sz w:val="24"/>
          <w:szCs w:val="24"/>
        </w:rPr>
        <w:t xml:space="preserve"> использованные здесь были взяты из:</w:t>
      </w:r>
    </w:p>
    <w:p w:rsidR="00717D79" w:rsidRPr="00E60FFF" w:rsidRDefault="00717D79" w:rsidP="00E60FFF">
      <w:pPr>
        <w:pStyle w:val="ad"/>
        <w:numPr>
          <w:ilvl w:val="0"/>
          <w:numId w:val="24"/>
        </w:numPr>
        <w:jc w:val="both"/>
        <w:rPr>
          <w:rFonts w:ascii="Times New Roman" w:hAnsi="Times New Roman"/>
          <w:sz w:val="24"/>
          <w:szCs w:val="24"/>
        </w:rPr>
      </w:pPr>
      <w:r w:rsidRPr="00E60FFF">
        <w:rPr>
          <w:rFonts w:ascii="Times New Roman" w:hAnsi="Times New Roman"/>
          <w:sz w:val="24"/>
          <w:szCs w:val="24"/>
        </w:rPr>
        <w:t> </w:t>
      </w:r>
      <w:hyperlink r:id="rId16" w:tgtFrame="_blank" w:tooltip="Закон об энергосбережении – фз 261" w:history="1">
        <w:r w:rsidRPr="00E60FFF">
          <w:rPr>
            <w:rFonts w:ascii="Times New Roman" w:hAnsi="Times New Roman"/>
            <w:sz w:val="24"/>
            <w:szCs w:val="24"/>
          </w:rPr>
          <w:t>Ф</w:t>
        </w:r>
        <w:r w:rsidR="00006718" w:rsidRPr="00E60FFF">
          <w:rPr>
            <w:rFonts w:ascii="Times New Roman" w:hAnsi="Times New Roman"/>
            <w:sz w:val="24"/>
            <w:szCs w:val="24"/>
          </w:rPr>
          <w:t>едерального закона</w:t>
        </w:r>
        <w:r w:rsidRPr="00E60FFF">
          <w:rPr>
            <w:rFonts w:ascii="Times New Roman" w:hAnsi="Times New Roman"/>
            <w:sz w:val="24"/>
            <w:szCs w:val="24"/>
          </w:rPr>
          <w:t xml:space="preserve"> </w:t>
        </w:r>
        <w:r w:rsidR="002F0C68" w:rsidRPr="00E60FFF">
          <w:rPr>
            <w:rFonts w:ascii="Times New Roman" w:hAnsi="Times New Roman"/>
            <w:sz w:val="24"/>
            <w:szCs w:val="24"/>
          </w:rPr>
          <w:t xml:space="preserve">от 23.11.2009 </w:t>
        </w:r>
        <w:r w:rsidRPr="00E60FFF">
          <w:rPr>
            <w:rFonts w:ascii="Times New Roman" w:hAnsi="Times New Roman"/>
            <w:sz w:val="24"/>
            <w:szCs w:val="24"/>
          </w:rPr>
          <w:t xml:space="preserve">№ 261 </w:t>
        </w:r>
        <w:r w:rsidR="00A31170" w:rsidRPr="00E60FFF">
          <w:rPr>
            <w:rFonts w:ascii="Times New Roman" w:hAnsi="Times New Roman"/>
            <w:sz w:val="24"/>
            <w:szCs w:val="24"/>
          </w:rPr>
          <w:t>«</w:t>
        </w:r>
        <w:r w:rsidRPr="00E60FFF">
          <w:rPr>
            <w:rFonts w:ascii="Times New Roman" w:hAnsi="Times New Roman"/>
            <w:sz w:val="24"/>
            <w:szCs w:val="24"/>
          </w:rPr>
          <w:t>Об энергосбережении и о повышении энергетической эффективности</w:t>
        </w:r>
        <w:r w:rsidR="00A31170" w:rsidRPr="00E60FFF">
          <w:rPr>
            <w:rFonts w:ascii="Times New Roman" w:hAnsi="Times New Roman"/>
            <w:sz w:val="24"/>
            <w:szCs w:val="24"/>
          </w:rPr>
          <w:t>»</w:t>
        </w:r>
      </w:hyperlink>
    </w:p>
    <w:p w:rsidR="00717D79" w:rsidRDefault="006A7572" w:rsidP="00E60FFF">
      <w:pPr>
        <w:pStyle w:val="ad"/>
        <w:numPr>
          <w:ilvl w:val="0"/>
          <w:numId w:val="24"/>
        </w:numPr>
        <w:jc w:val="both"/>
        <w:rPr>
          <w:rFonts w:ascii="Times New Roman" w:hAnsi="Times New Roman"/>
          <w:sz w:val="24"/>
          <w:szCs w:val="24"/>
        </w:rPr>
      </w:pPr>
      <w:hyperlink r:id="rId17" w:history="1">
        <w:r w:rsidR="00717D79" w:rsidRPr="00E60FFF">
          <w:rPr>
            <w:rFonts w:ascii="Times New Roman" w:hAnsi="Times New Roman"/>
            <w:sz w:val="24"/>
            <w:szCs w:val="24"/>
          </w:rPr>
          <w:t>ГОСТ Р 51387-99</w:t>
        </w:r>
      </w:hyperlink>
      <w:r w:rsidR="00717D79" w:rsidRPr="00E60FFF">
        <w:rPr>
          <w:rFonts w:ascii="Times New Roman" w:hAnsi="Times New Roman"/>
          <w:sz w:val="24"/>
          <w:szCs w:val="24"/>
        </w:rPr>
        <w:t xml:space="preserve"> (п.10-31)</w:t>
      </w:r>
    </w:p>
    <w:p w:rsidR="00E60FFF" w:rsidRPr="00E60FFF" w:rsidRDefault="00E60FFF" w:rsidP="00E60FFF">
      <w:pPr>
        <w:pStyle w:val="ad"/>
      </w:pPr>
    </w:p>
    <w:p w:rsidR="00E944F9" w:rsidRPr="00B839E4" w:rsidRDefault="00B770D7" w:rsidP="00E944F9">
      <w:pPr>
        <w:spacing w:after="0" w:line="240" w:lineRule="auto"/>
        <w:jc w:val="center"/>
        <w:rPr>
          <w:rFonts w:ascii="Times New Roman" w:eastAsia="Times New Roman" w:hAnsi="Times New Roman"/>
          <w:b/>
          <w:bCs/>
          <w:sz w:val="24"/>
          <w:szCs w:val="24"/>
          <w:lang w:eastAsia="ru-RU"/>
        </w:rPr>
      </w:pPr>
      <w:r w:rsidRPr="00B770D7">
        <w:rPr>
          <w:rFonts w:ascii="Times New Roman" w:hAnsi="Times New Roman"/>
          <w:b/>
          <w:sz w:val="24"/>
          <w:szCs w:val="24"/>
        </w:rPr>
        <w:t xml:space="preserve">3. </w:t>
      </w:r>
      <w:r w:rsidR="00E944F9" w:rsidRPr="00B839E4">
        <w:rPr>
          <w:rFonts w:ascii="Times New Roman" w:eastAsia="Times New Roman" w:hAnsi="Times New Roman"/>
          <w:b/>
          <w:bCs/>
          <w:sz w:val="24"/>
          <w:szCs w:val="24"/>
          <w:lang w:eastAsia="ru-RU"/>
        </w:rPr>
        <w:t>Общая характеристика, основные проблемы и прогноз развития</w:t>
      </w:r>
    </w:p>
    <w:p w:rsidR="00D30873" w:rsidRPr="00B770D7" w:rsidRDefault="00E944F9" w:rsidP="00E944F9">
      <w:pPr>
        <w:pStyle w:val="a7"/>
        <w:spacing w:after="0" w:line="240" w:lineRule="auto"/>
        <w:ind w:right="179"/>
        <w:rPr>
          <w:rFonts w:ascii="Times New Roman" w:hAnsi="Times New Roman"/>
          <w:b/>
          <w:caps/>
          <w:sz w:val="24"/>
          <w:szCs w:val="24"/>
        </w:rPr>
      </w:pPr>
      <w:r w:rsidRPr="00B839E4">
        <w:rPr>
          <w:rFonts w:ascii="Times New Roman" w:eastAsia="Times New Roman" w:hAnsi="Times New Roman"/>
          <w:b/>
          <w:bCs/>
          <w:sz w:val="24"/>
          <w:szCs w:val="24"/>
          <w:lang w:eastAsia="ru-RU"/>
        </w:rPr>
        <w:t>сферы реализации муниципальной программы (комплексной программы)</w:t>
      </w:r>
    </w:p>
    <w:p w:rsidR="00E60FFF" w:rsidRPr="00E60FFF" w:rsidRDefault="00E60FFF" w:rsidP="00E60FFF">
      <w:pPr>
        <w:pStyle w:val="ad"/>
      </w:pPr>
    </w:p>
    <w:p w:rsidR="00D30873" w:rsidRPr="0054429D" w:rsidRDefault="00D30873" w:rsidP="00B770D7">
      <w:pPr>
        <w:pStyle w:val="a7"/>
        <w:spacing w:after="0" w:line="240" w:lineRule="auto"/>
        <w:ind w:left="0" w:right="179" w:firstLine="567"/>
        <w:jc w:val="both"/>
        <w:rPr>
          <w:rFonts w:ascii="Times New Roman" w:hAnsi="Times New Roman"/>
          <w:sz w:val="24"/>
          <w:szCs w:val="24"/>
        </w:rPr>
      </w:pPr>
      <w:r w:rsidRPr="0054429D">
        <w:rPr>
          <w:rFonts w:ascii="Times New Roman" w:hAnsi="Times New Roman"/>
          <w:sz w:val="24"/>
          <w:szCs w:val="24"/>
        </w:rPr>
        <w:t>Негатив</w:t>
      </w:r>
      <w:r w:rsidR="001038A6">
        <w:rPr>
          <w:rFonts w:ascii="Times New Roman" w:hAnsi="Times New Roman"/>
          <w:sz w:val="24"/>
          <w:szCs w:val="24"/>
        </w:rPr>
        <w:t xml:space="preserve">ные тенденции в экономике </w:t>
      </w:r>
      <w:r w:rsidR="001038A6" w:rsidRPr="00EF5B6C">
        <w:rPr>
          <w:rFonts w:ascii="Times New Roman" w:hAnsi="Times New Roman"/>
          <w:sz w:val="24"/>
          <w:szCs w:val="24"/>
        </w:rPr>
        <w:t>Российской Федерации</w:t>
      </w:r>
      <w:r w:rsidRPr="0054429D">
        <w:rPr>
          <w:rFonts w:ascii="Times New Roman" w:hAnsi="Times New Roman"/>
          <w:sz w:val="24"/>
          <w:szCs w:val="24"/>
        </w:rPr>
        <w:t>, связанные с неэффективностью энергопотребления, наиболее убедительно отражаются на энергоемкости промышленного продукта.</w:t>
      </w:r>
    </w:p>
    <w:p w:rsidR="00D30873" w:rsidRPr="0054429D" w:rsidRDefault="00D30873" w:rsidP="00B770D7">
      <w:pPr>
        <w:pStyle w:val="a7"/>
        <w:spacing w:after="0" w:line="240" w:lineRule="auto"/>
        <w:ind w:left="0" w:right="179" w:firstLine="567"/>
        <w:jc w:val="both"/>
        <w:rPr>
          <w:rFonts w:ascii="Times New Roman" w:hAnsi="Times New Roman"/>
          <w:sz w:val="24"/>
          <w:szCs w:val="24"/>
        </w:rPr>
      </w:pPr>
      <w:r w:rsidRPr="0054429D">
        <w:rPr>
          <w:rFonts w:ascii="Times New Roman" w:hAnsi="Times New Roman"/>
          <w:sz w:val="24"/>
          <w:szCs w:val="24"/>
        </w:rPr>
        <w:t xml:space="preserve">Быстрый рост цен на энергоносители </w:t>
      </w:r>
      <w:r w:rsidR="006F278C">
        <w:rPr>
          <w:rFonts w:ascii="Times New Roman" w:hAnsi="Times New Roman"/>
          <w:sz w:val="24"/>
          <w:szCs w:val="24"/>
        </w:rPr>
        <w:t>с</w:t>
      </w:r>
      <w:r w:rsidRPr="0054429D">
        <w:rPr>
          <w:rFonts w:ascii="Times New Roman" w:hAnsi="Times New Roman"/>
          <w:sz w:val="24"/>
          <w:szCs w:val="24"/>
        </w:rPr>
        <w:t xml:space="preserve"> одновременным ростом дефицитности энергетических ресурсов, привели к острой проблеме энергосбережения и повышения эффективности использования топлива и энергии. При сложившихся схемах энергообеспечения крайне важно организовать систему нормирования потребления и контроль расхода энергетических ресурсов.</w:t>
      </w:r>
    </w:p>
    <w:p w:rsidR="00D30873" w:rsidRPr="0054429D" w:rsidRDefault="00851CB6" w:rsidP="00B770D7">
      <w:pPr>
        <w:pStyle w:val="a7"/>
        <w:spacing w:after="0" w:line="240" w:lineRule="auto"/>
        <w:ind w:left="0" w:right="179" w:firstLine="567"/>
        <w:jc w:val="both"/>
        <w:rPr>
          <w:rFonts w:ascii="Times New Roman" w:hAnsi="Times New Roman"/>
          <w:sz w:val="24"/>
          <w:szCs w:val="24"/>
        </w:rPr>
      </w:pPr>
      <w:r w:rsidRPr="0054429D">
        <w:rPr>
          <w:rFonts w:ascii="Times New Roman" w:hAnsi="Times New Roman"/>
          <w:sz w:val="24"/>
          <w:szCs w:val="24"/>
        </w:rPr>
        <w:t>Жилищно-коммунальное хозяйство является</w:t>
      </w:r>
      <w:r w:rsidR="00D30873" w:rsidRPr="0054429D">
        <w:rPr>
          <w:rFonts w:ascii="Times New Roman" w:hAnsi="Times New Roman"/>
          <w:sz w:val="24"/>
          <w:szCs w:val="24"/>
        </w:rPr>
        <w:t xml:space="preserve"> крупнейшим потребителем топливно-энергетических ресурсов</w:t>
      </w:r>
      <w:r w:rsidRPr="0054429D">
        <w:rPr>
          <w:rFonts w:ascii="Times New Roman" w:hAnsi="Times New Roman"/>
          <w:sz w:val="24"/>
          <w:szCs w:val="24"/>
        </w:rPr>
        <w:t>, в связи</w:t>
      </w:r>
      <w:r w:rsidR="005306BE">
        <w:rPr>
          <w:rFonts w:ascii="Times New Roman" w:hAnsi="Times New Roman"/>
          <w:sz w:val="24"/>
          <w:szCs w:val="24"/>
        </w:rPr>
        <w:t>,</w:t>
      </w:r>
      <w:r w:rsidRPr="0054429D">
        <w:rPr>
          <w:rFonts w:ascii="Times New Roman" w:hAnsi="Times New Roman"/>
          <w:sz w:val="24"/>
          <w:szCs w:val="24"/>
        </w:rPr>
        <w:t xml:space="preserve"> с чем возникает необходимость более рационального </w:t>
      </w:r>
      <w:proofErr w:type="spellStart"/>
      <w:r w:rsidRPr="0054429D">
        <w:rPr>
          <w:rFonts w:ascii="Times New Roman" w:hAnsi="Times New Roman"/>
          <w:sz w:val="24"/>
          <w:szCs w:val="24"/>
        </w:rPr>
        <w:t>энергоиспользования</w:t>
      </w:r>
      <w:proofErr w:type="spellEnd"/>
      <w:r w:rsidRPr="0054429D">
        <w:rPr>
          <w:rFonts w:ascii="Times New Roman" w:hAnsi="Times New Roman"/>
          <w:sz w:val="24"/>
          <w:szCs w:val="24"/>
        </w:rPr>
        <w:t xml:space="preserve"> путем повсеместного внедрения энергоэффективных технологий, учета фактически потребляемых тепловой энергии, холодной и горячей воды, </w:t>
      </w:r>
      <w:r w:rsidRPr="0054429D">
        <w:rPr>
          <w:rFonts w:ascii="Times New Roman" w:hAnsi="Times New Roman"/>
          <w:sz w:val="24"/>
          <w:szCs w:val="24"/>
        </w:rPr>
        <w:lastRenderedPageBreak/>
        <w:t>электроэнергии, газа. П</w:t>
      </w:r>
      <w:r w:rsidR="00B748A7">
        <w:rPr>
          <w:rFonts w:ascii="Times New Roman" w:hAnsi="Times New Roman"/>
          <w:sz w:val="24"/>
          <w:szCs w:val="24"/>
        </w:rPr>
        <w:t>о</w:t>
      </w:r>
      <w:r w:rsidRPr="0054429D">
        <w:rPr>
          <w:rFonts w:ascii="Times New Roman" w:hAnsi="Times New Roman"/>
          <w:sz w:val="24"/>
          <w:szCs w:val="24"/>
        </w:rPr>
        <w:t xml:space="preserve"> экспертным оценкам потери в тепловых сетях доходят до 25 % отпущенной энергии.</w:t>
      </w:r>
    </w:p>
    <w:p w:rsidR="00851CB6" w:rsidRPr="0054429D" w:rsidRDefault="00851CB6" w:rsidP="00B770D7">
      <w:pPr>
        <w:pStyle w:val="a7"/>
        <w:spacing w:after="0" w:line="240" w:lineRule="auto"/>
        <w:ind w:left="0" w:right="179" w:firstLine="567"/>
        <w:jc w:val="both"/>
        <w:rPr>
          <w:rFonts w:ascii="Times New Roman" w:hAnsi="Times New Roman"/>
          <w:sz w:val="24"/>
          <w:szCs w:val="24"/>
        </w:rPr>
      </w:pPr>
      <w:r w:rsidRPr="0054429D">
        <w:rPr>
          <w:rFonts w:ascii="Times New Roman" w:hAnsi="Times New Roman"/>
          <w:sz w:val="24"/>
          <w:szCs w:val="24"/>
        </w:rPr>
        <w:t>Кроме того, значительные перерасходы воды на горячее и холодное водоснабжение, также можно связать с отсутствием приборов учета. Этому способствует существующие в настоящее время расчеты с потребителями за холодную и горячую воду на основании нормативов. Отсутствие приборов учета потребления электро-, тепловой энергии, горячей и холодной воды лишает потребителей стимулов к экономии ресурсов.</w:t>
      </w:r>
    </w:p>
    <w:p w:rsidR="00D30873" w:rsidRPr="0054429D" w:rsidRDefault="00D30873" w:rsidP="001A3D84">
      <w:pPr>
        <w:pStyle w:val="a7"/>
        <w:spacing w:after="0" w:line="240" w:lineRule="auto"/>
        <w:ind w:left="0" w:right="179" w:firstLine="720"/>
        <w:jc w:val="both"/>
        <w:rPr>
          <w:rFonts w:ascii="Times New Roman" w:hAnsi="Times New Roman"/>
          <w:sz w:val="24"/>
          <w:szCs w:val="24"/>
        </w:rPr>
      </w:pPr>
    </w:p>
    <w:p w:rsidR="00A24A01" w:rsidRDefault="00347EE5" w:rsidP="00A24A01">
      <w:pPr>
        <w:autoSpaceDE w:val="0"/>
        <w:autoSpaceDN w:val="0"/>
        <w:adjustRightInd w:val="0"/>
        <w:spacing w:after="0" w:line="240" w:lineRule="auto"/>
        <w:jc w:val="center"/>
        <w:outlineLvl w:val="2"/>
        <w:rPr>
          <w:rFonts w:ascii="Times New Roman" w:hAnsi="Times New Roman"/>
          <w:b/>
          <w:sz w:val="24"/>
          <w:szCs w:val="24"/>
        </w:rPr>
      </w:pPr>
      <w:r w:rsidRPr="00347EE5">
        <w:rPr>
          <w:rFonts w:ascii="Times New Roman" w:hAnsi="Times New Roman"/>
          <w:b/>
          <w:sz w:val="24"/>
          <w:szCs w:val="24"/>
        </w:rPr>
        <w:t xml:space="preserve">4. </w:t>
      </w:r>
      <w:r w:rsidR="00E944F9" w:rsidRPr="00B839E4">
        <w:rPr>
          <w:rFonts w:ascii="Times New Roman" w:eastAsia="Times New Roman" w:hAnsi="Times New Roman"/>
          <w:b/>
          <w:bCs/>
          <w:sz w:val="24"/>
          <w:szCs w:val="24"/>
          <w:lang w:eastAsia="ru-RU"/>
        </w:rPr>
        <w:t>Цель, задачи и ожидаемые результаты муниципальной программы</w:t>
      </w:r>
      <w:r w:rsidR="00EF5B6C" w:rsidRPr="00347EE5">
        <w:rPr>
          <w:rFonts w:ascii="Times New Roman" w:hAnsi="Times New Roman"/>
          <w:b/>
          <w:sz w:val="24"/>
          <w:szCs w:val="24"/>
        </w:rPr>
        <w:t xml:space="preserve">, </w:t>
      </w:r>
    </w:p>
    <w:p w:rsidR="00851CB6" w:rsidRPr="00A24A01" w:rsidRDefault="00EF5B6C" w:rsidP="00A24A01">
      <w:pPr>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347EE5">
        <w:rPr>
          <w:rFonts w:ascii="Times New Roman" w:hAnsi="Times New Roman"/>
          <w:b/>
          <w:sz w:val="24"/>
          <w:szCs w:val="24"/>
        </w:rPr>
        <w:t>целевы</w:t>
      </w:r>
      <w:r w:rsidR="00E944F9">
        <w:rPr>
          <w:rFonts w:ascii="Times New Roman" w:hAnsi="Times New Roman"/>
          <w:b/>
          <w:sz w:val="24"/>
          <w:szCs w:val="24"/>
        </w:rPr>
        <w:t>е</w:t>
      </w:r>
      <w:r w:rsidRPr="00347EE5">
        <w:rPr>
          <w:rFonts w:ascii="Times New Roman" w:hAnsi="Times New Roman"/>
          <w:b/>
          <w:sz w:val="24"/>
          <w:szCs w:val="24"/>
        </w:rPr>
        <w:t xml:space="preserve"> </w:t>
      </w:r>
      <w:r w:rsidR="00520AEE" w:rsidRPr="00347EE5">
        <w:rPr>
          <w:rFonts w:ascii="Times New Roman" w:hAnsi="Times New Roman"/>
          <w:b/>
          <w:sz w:val="24"/>
          <w:szCs w:val="24"/>
        </w:rPr>
        <w:t>показател</w:t>
      </w:r>
      <w:r w:rsidR="00E944F9">
        <w:rPr>
          <w:rFonts w:ascii="Times New Roman" w:hAnsi="Times New Roman"/>
          <w:b/>
          <w:sz w:val="24"/>
          <w:szCs w:val="24"/>
        </w:rPr>
        <w:t>и</w:t>
      </w:r>
    </w:p>
    <w:p w:rsidR="00EF5B6C" w:rsidRPr="00626901" w:rsidRDefault="00EF5B6C" w:rsidP="00EF5B6C">
      <w:pPr>
        <w:pStyle w:val="a7"/>
        <w:spacing w:after="0" w:line="240" w:lineRule="auto"/>
        <w:ind w:right="179"/>
        <w:jc w:val="center"/>
        <w:rPr>
          <w:rFonts w:ascii="Times New Roman" w:hAnsi="Times New Roman"/>
          <w:b/>
          <w:caps/>
          <w:sz w:val="24"/>
          <w:szCs w:val="24"/>
        </w:rPr>
      </w:pPr>
    </w:p>
    <w:p w:rsidR="00851CB6" w:rsidRPr="00627DD4" w:rsidRDefault="0054429D" w:rsidP="006674DE">
      <w:pPr>
        <w:pStyle w:val="a7"/>
        <w:spacing w:after="0" w:line="240" w:lineRule="auto"/>
        <w:ind w:left="567" w:right="179"/>
        <w:rPr>
          <w:rFonts w:ascii="Times New Roman" w:hAnsi="Times New Roman"/>
          <w:sz w:val="24"/>
          <w:szCs w:val="24"/>
        </w:rPr>
      </w:pPr>
      <w:r w:rsidRPr="009869E4">
        <w:rPr>
          <w:rFonts w:ascii="Times New Roman" w:hAnsi="Times New Roman"/>
          <w:sz w:val="24"/>
          <w:szCs w:val="24"/>
          <w:u w:val="single"/>
        </w:rPr>
        <w:t>Цели</w:t>
      </w:r>
      <w:r w:rsidR="00851CB6" w:rsidRPr="009869E4">
        <w:rPr>
          <w:rFonts w:ascii="Times New Roman" w:hAnsi="Times New Roman"/>
          <w:sz w:val="24"/>
          <w:szCs w:val="24"/>
          <w:u w:val="single"/>
        </w:rPr>
        <w:t xml:space="preserve"> Программы</w:t>
      </w:r>
      <w:r w:rsidRPr="009869E4">
        <w:rPr>
          <w:rFonts w:ascii="Times New Roman" w:hAnsi="Times New Roman"/>
          <w:sz w:val="24"/>
          <w:szCs w:val="24"/>
        </w:rPr>
        <w:t>:</w:t>
      </w:r>
    </w:p>
    <w:p w:rsidR="002F4CBF" w:rsidRDefault="00294CEC" w:rsidP="006674DE">
      <w:pPr>
        <w:pStyle w:val="AAA"/>
        <w:spacing w:after="0"/>
        <w:ind w:firstLine="567"/>
        <w:rPr>
          <w:color w:val="auto"/>
        </w:rPr>
      </w:pPr>
      <w:r w:rsidRPr="00627DD4">
        <w:rPr>
          <w:color w:val="auto"/>
        </w:rPr>
        <w:t xml:space="preserve">1. </w:t>
      </w:r>
      <w:r w:rsidR="002F4CBF" w:rsidRPr="002F4CBF">
        <w:rPr>
          <w:color w:val="auto"/>
        </w:rPr>
        <w:t xml:space="preserve">Повышение энергетической эффективности </w:t>
      </w:r>
      <w:r w:rsidR="00F17B9B" w:rsidRPr="00F17B9B">
        <w:rPr>
          <w:color w:val="auto"/>
        </w:rPr>
        <w:t>муниципального Красноозерное сельское поселение муниципального образования Приозерский муниципальный район Ленинградской области</w:t>
      </w:r>
      <w:r w:rsidR="002F4CBF" w:rsidRPr="00CB67CC">
        <w:rPr>
          <w:color w:val="auto"/>
        </w:rPr>
        <w:t>;</w:t>
      </w:r>
    </w:p>
    <w:p w:rsidR="00294CEC" w:rsidRPr="00627DD4" w:rsidRDefault="002F4CBF" w:rsidP="006674DE">
      <w:pPr>
        <w:pStyle w:val="AAA"/>
        <w:spacing w:after="0"/>
        <w:ind w:firstLine="567"/>
        <w:rPr>
          <w:color w:val="auto"/>
        </w:rPr>
      </w:pPr>
      <w:r>
        <w:rPr>
          <w:color w:val="auto"/>
        </w:rPr>
        <w:t xml:space="preserve">2. </w:t>
      </w:r>
      <w:r w:rsidR="00294CEC" w:rsidRPr="00627DD4">
        <w:rPr>
          <w:color w:val="auto"/>
        </w:rPr>
        <w:t>Ускоренный переход организаций, осуществляющих поставки и продажу энергетических ресурсов и лиц,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социально-экономических условий;</w:t>
      </w:r>
    </w:p>
    <w:p w:rsidR="00294CEC" w:rsidRPr="00627DD4" w:rsidRDefault="002F4CBF" w:rsidP="006674DE">
      <w:pPr>
        <w:pStyle w:val="AAA"/>
        <w:spacing w:after="0"/>
        <w:ind w:firstLine="567"/>
        <w:rPr>
          <w:color w:val="auto"/>
        </w:rPr>
      </w:pPr>
      <w:r>
        <w:rPr>
          <w:color w:val="auto"/>
        </w:rPr>
        <w:t>3</w:t>
      </w:r>
      <w:r w:rsidR="00294CEC" w:rsidRPr="00627DD4">
        <w:rPr>
          <w:color w:val="auto"/>
        </w:rPr>
        <w:t>. Поддержка и стимулирование энергосбережения и повышения энергетической эффективности при производстве энергетических ресурсов и управлении многоквартирными домами;</w:t>
      </w:r>
    </w:p>
    <w:p w:rsidR="00294CEC" w:rsidRPr="00627DD4" w:rsidRDefault="002F4CBF" w:rsidP="006674DE">
      <w:pPr>
        <w:pStyle w:val="ae"/>
        <w:tabs>
          <w:tab w:val="clear" w:pos="567"/>
          <w:tab w:val="clear" w:pos="680"/>
          <w:tab w:val="left" w:pos="34"/>
        </w:tabs>
        <w:ind w:left="34" w:firstLine="567"/>
        <w:jc w:val="both"/>
      </w:pPr>
      <w:r>
        <w:t>4</w:t>
      </w:r>
      <w:r w:rsidR="00294CEC" w:rsidRPr="00627DD4">
        <w:t>. Установление целевых показателей повышения эффективности использования энергетических ресурсов в жилищном фонде, бюджетном секторе;</w:t>
      </w:r>
    </w:p>
    <w:p w:rsidR="00294CEC" w:rsidRPr="00627DD4" w:rsidRDefault="002F4CBF" w:rsidP="006674DE">
      <w:pPr>
        <w:pStyle w:val="AAA"/>
        <w:spacing w:after="0"/>
        <w:ind w:firstLine="567"/>
        <w:rPr>
          <w:color w:val="auto"/>
        </w:rPr>
      </w:pPr>
      <w:r>
        <w:rPr>
          <w:color w:val="auto"/>
        </w:rPr>
        <w:t>5</w:t>
      </w:r>
      <w:r w:rsidR="00294CEC" w:rsidRPr="00627DD4">
        <w:rPr>
          <w:color w:val="auto"/>
        </w:rPr>
        <w:t>. Повышение качества и надежности предоставления услуг потребителям;</w:t>
      </w:r>
    </w:p>
    <w:p w:rsidR="00294CEC" w:rsidRPr="00627DD4" w:rsidRDefault="002F4CBF" w:rsidP="006674DE">
      <w:pPr>
        <w:pStyle w:val="AAA"/>
        <w:spacing w:after="0"/>
        <w:ind w:firstLine="567"/>
        <w:rPr>
          <w:color w:val="auto"/>
        </w:rPr>
      </w:pPr>
      <w:r>
        <w:rPr>
          <w:color w:val="auto"/>
        </w:rPr>
        <w:t>6</w:t>
      </w:r>
      <w:r w:rsidR="00294CEC" w:rsidRPr="00627DD4">
        <w:rPr>
          <w:color w:val="auto"/>
        </w:rPr>
        <w:t>. Повышение энергетической эффективности систем освещения территорий, зданий и сооружений;</w:t>
      </w:r>
    </w:p>
    <w:p w:rsidR="00294CEC" w:rsidRPr="00627DD4" w:rsidRDefault="002F4CBF" w:rsidP="006674DE">
      <w:pPr>
        <w:pStyle w:val="AAA"/>
        <w:spacing w:after="0"/>
        <w:ind w:firstLine="567"/>
        <w:rPr>
          <w:color w:val="auto"/>
        </w:rPr>
      </w:pPr>
      <w:r>
        <w:rPr>
          <w:color w:val="auto"/>
        </w:rPr>
        <w:t>7</w:t>
      </w:r>
      <w:r w:rsidR="00294CEC" w:rsidRPr="00627DD4">
        <w:rPr>
          <w:color w:val="auto"/>
        </w:rPr>
        <w:t>. Повышение точности учёта потребления используемых энергетических ресурсов (электроэнергия, тепло, вода, газ);</w:t>
      </w:r>
    </w:p>
    <w:p w:rsidR="00294CEC" w:rsidRPr="00627DD4" w:rsidRDefault="002F4CBF" w:rsidP="006674DE">
      <w:pPr>
        <w:pStyle w:val="AAA"/>
        <w:spacing w:after="0"/>
        <w:ind w:firstLine="567"/>
        <w:rPr>
          <w:color w:val="auto"/>
        </w:rPr>
      </w:pPr>
      <w:r>
        <w:rPr>
          <w:color w:val="auto"/>
        </w:rPr>
        <w:t>8</w:t>
      </w:r>
      <w:r w:rsidR="00294CEC" w:rsidRPr="00627DD4">
        <w:rPr>
          <w:color w:val="auto"/>
        </w:rPr>
        <w:t>. Снижение потерь энергетических ресурсов при их передаче.</w:t>
      </w:r>
    </w:p>
    <w:p w:rsidR="0054429D" w:rsidRPr="00F5342E" w:rsidRDefault="0054429D" w:rsidP="00F15F73">
      <w:pPr>
        <w:pStyle w:val="a7"/>
        <w:tabs>
          <w:tab w:val="left" w:pos="774"/>
        </w:tabs>
        <w:spacing w:after="0" w:line="240" w:lineRule="auto"/>
        <w:ind w:left="0" w:right="179" w:firstLine="567"/>
        <w:jc w:val="both"/>
        <w:rPr>
          <w:rFonts w:ascii="Times New Roman" w:hAnsi="Times New Roman"/>
          <w:sz w:val="24"/>
          <w:szCs w:val="24"/>
        </w:rPr>
      </w:pPr>
      <w:r w:rsidRPr="00F5342E">
        <w:rPr>
          <w:rFonts w:ascii="Times New Roman" w:hAnsi="Times New Roman"/>
          <w:sz w:val="24"/>
          <w:szCs w:val="24"/>
          <w:u w:val="single"/>
        </w:rPr>
        <w:t>Задачи Программы</w:t>
      </w:r>
      <w:r w:rsidRPr="00F5342E">
        <w:rPr>
          <w:rFonts w:ascii="Times New Roman" w:hAnsi="Times New Roman"/>
          <w:sz w:val="24"/>
          <w:szCs w:val="24"/>
        </w:rPr>
        <w:t>:</w:t>
      </w:r>
    </w:p>
    <w:p w:rsidR="00F5342E" w:rsidRPr="00F5342E" w:rsidRDefault="002F4CBF" w:rsidP="002F4CBF">
      <w:pPr>
        <w:pStyle w:val="ae"/>
        <w:tabs>
          <w:tab w:val="clear" w:pos="567"/>
          <w:tab w:val="clear" w:pos="680"/>
          <w:tab w:val="left" w:pos="284"/>
        </w:tabs>
        <w:ind w:left="0" w:firstLine="567"/>
        <w:jc w:val="both"/>
      </w:pPr>
      <w:r w:rsidRPr="00F5342E">
        <w:t xml:space="preserve">1. </w:t>
      </w:r>
      <w:r w:rsidR="00F5342E" w:rsidRPr="00F5342E">
        <w:t>Учет энергетических ресур</w:t>
      </w:r>
      <w:r w:rsidR="00ED022F">
        <w:t>с</w:t>
      </w:r>
      <w:r w:rsidR="00F5342E" w:rsidRPr="00F5342E">
        <w:t>ов;</w:t>
      </w:r>
    </w:p>
    <w:p w:rsidR="00F5342E" w:rsidRPr="00F5342E" w:rsidRDefault="00F5342E" w:rsidP="002F4CBF">
      <w:pPr>
        <w:pStyle w:val="ae"/>
        <w:tabs>
          <w:tab w:val="clear" w:pos="567"/>
          <w:tab w:val="clear" w:pos="680"/>
          <w:tab w:val="left" w:pos="284"/>
        </w:tabs>
        <w:ind w:left="0" w:firstLine="567"/>
        <w:jc w:val="both"/>
      </w:pPr>
      <w:r w:rsidRPr="00F5342E">
        <w:rPr>
          <w:rFonts w:eastAsia="Times New Roman"/>
          <w:szCs w:val="24"/>
        </w:rPr>
        <w:t>2. Выявление бесхозяйных объектов недвижимого имущества</w:t>
      </w:r>
      <w:r w:rsidRPr="00F5342E">
        <w:t>;</w:t>
      </w:r>
    </w:p>
    <w:p w:rsidR="003F6C21" w:rsidRPr="00F5342E" w:rsidRDefault="00F5342E" w:rsidP="002F4CBF">
      <w:pPr>
        <w:pStyle w:val="ae"/>
        <w:tabs>
          <w:tab w:val="clear" w:pos="567"/>
          <w:tab w:val="clear" w:pos="680"/>
          <w:tab w:val="left" w:pos="284"/>
        </w:tabs>
        <w:ind w:left="0" w:firstLine="567"/>
        <w:jc w:val="both"/>
      </w:pPr>
      <w:r w:rsidRPr="00F5342E">
        <w:t xml:space="preserve">3. </w:t>
      </w:r>
      <w:r w:rsidR="003F6C21" w:rsidRPr="00F5342E">
        <w:t>Создание нормативно-правовой базы, создание системы управления энергопотреблением и энергосбережением;</w:t>
      </w:r>
    </w:p>
    <w:p w:rsidR="003F6C21" w:rsidRPr="00627DD4" w:rsidRDefault="00F5342E" w:rsidP="002F4CBF">
      <w:pPr>
        <w:pStyle w:val="ae"/>
        <w:tabs>
          <w:tab w:val="clear" w:pos="567"/>
          <w:tab w:val="clear" w:pos="680"/>
          <w:tab w:val="left" w:pos="284"/>
        </w:tabs>
        <w:ind w:left="0" w:firstLine="567"/>
        <w:jc w:val="both"/>
      </w:pPr>
      <w:r w:rsidRPr="00F5342E">
        <w:t>4</w:t>
      </w:r>
      <w:r w:rsidR="002F4CBF" w:rsidRPr="00F5342E">
        <w:t xml:space="preserve">. </w:t>
      </w:r>
      <w:r w:rsidR="003F6C21" w:rsidRPr="00F5342E">
        <w:t>Снижение затрат на выработку и передачу энергии,</w:t>
      </w:r>
      <w:r w:rsidR="003F6C21" w:rsidRPr="00627DD4">
        <w:t xml:space="preserve"> снижение потерь, совершенствование системы тарифов на тепловую энергию;</w:t>
      </w:r>
    </w:p>
    <w:p w:rsidR="003F6C21" w:rsidRPr="00627DD4" w:rsidRDefault="00F5342E" w:rsidP="002F4CBF">
      <w:pPr>
        <w:pStyle w:val="ae"/>
        <w:tabs>
          <w:tab w:val="clear" w:pos="567"/>
          <w:tab w:val="clear" w:pos="680"/>
          <w:tab w:val="left" w:pos="284"/>
        </w:tabs>
        <w:ind w:left="0" w:firstLine="567"/>
        <w:jc w:val="both"/>
        <w:rPr>
          <w:bCs/>
          <w:szCs w:val="24"/>
        </w:rPr>
      </w:pPr>
      <w:r>
        <w:t>5</w:t>
      </w:r>
      <w:r w:rsidR="002F4CBF">
        <w:t xml:space="preserve">. </w:t>
      </w:r>
      <w:r w:rsidR="003F6C21" w:rsidRPr="00627DD4">
        <w:t>Установка приборов учета и регулирования расхода энергетических ресурсов в сфере жилищно-коммунального хозяйства и бюджетной</w:t>
      </w:r>
      <w:r w:rsidR="003F6C21" w:rsidRPr="00627DD4">
        <w:rPr>
          <w:szCs w:val="24"/>
        </w:rPr>
        <w:t xml:space="preserve"> сфере, где приборный учёт позволит производить оплату услуг по фактическому потреблению;</w:t>
      </w:r>
    </w:p>
    <w:p w:rsidR="003F6C21" w:rsidRPr="00627DD4" w:rsidRDefault="00F5342E" w:rsidP="002F4CBF">
      <w:pPr>
        <w:pStyle w:val="ae"/>
        <w:tabs>
          <w:tab w:val="clear" w:pos="567"/>
          <w:tab w:val="clear" w:pos="680"/>
          <w:tab w:val="left" w:pos="284"/>
        </w:tabs>
        <w:ind w:left="0" w:firstLine="567"/>
        <w:jc w:val="both"/>
      </w:pPr>
      <w:r>
        <w:t>6</w:t>
      </w:r>
      <w:r w:rsidR="002F4CBF">
        <w:t xml:space="preserve">. </w:t>
      </w:r>
      <w:r w:rsidR="003F6C21" w:rsidRPr="00627DD4">
        <w:t>Внедрение энергосберегающих технологий для снижения потребления энергетических ресурсов;</w:t>
      </w:r>
    </w:p>
    <w:p w:rsidR="003F6C21" w:rsidRPr="00627DD4" w:rsidRDefault="00F5342E" w:rsidP="002F4CBF">
      <w:pPr>
        <w:pStyle w:val="ae"/>
        <w:tabs>
          <w:tab w:val="clear" w:pos="567"/>
          <w:tab w:val="clear" w:pos="680"/>
          <w:tab w:val="left" w:pos="284"/>
        </w:tabs>
        <w:ind w:left="0" w:firstLine="567"/>
        <w:jc w:val="both"/>
      </w:pPr>
      <w:r>
        <w:t>7</w:t>
      </w:r>
      <w:r w:rsidR="002F4CBF">
        <w:t xml:space="preserve">. </w:t>
      </w:r>
      <w:r w:rsidR="003F6C21" w:rsidRPr="00627DD4">
        <w:t>Организация проведения энергоаудита, энергетических обследований, ведение энергетических паспортов;</w:t>
      </w:r>
    </w:p>
    <w:p w:rsidR="00A63AF0" w:rsidRPr="00627DD4" w:rsidRDefault="00F5342E" w:rsidP="002F4CBF">
      <w:pPr>
        <w:pStyle w:val="ae"/>
        <w:tabs>
          <w:tab w:val="clear" w:pos="567"/>
          <w:tab w:val="clear" w:pos="680"/>
          <w:tab w:val="left" w:pos="284"/>
        </w:tabs>
        <w:ind w:left="0" w:firstLine="567"/>
        <w:jc w:val="both"/>
      </w:pPr>
      <w:r>
        <w:t>8</w:t>
      </w:r>
      <w:r w:rsidR="002F4CBF">
        <w:t xml:space="preserve">. </w:t>
      </w:r>
      <w:r w:rsidR="003F6C21" w:rsidRPr="00627DD4">
        <w:t>Замена ламп накаливания на энергосберегающие лампы и установка датчиков движения в местах общего пользования.</w:t>
      </w:r>
    </w:p>
    <w:p w:rsidR="00DE5166" w:rsidRDefault="00E14B85" w:rsidP="006674DE">
      <w:pPr>
        <w:pStyle w:val="a7"/>
        <w:spacing w:after="0" w:line="240" w:lineRule="auto"/>
        <w:ind w:left="0" w:right="179" w:firstLine="567"/>
        <w:jc w:val="both"/>
        <w:rPr>
          <w:rFonts w:ascii="Times New Roman" w:hAnsi="Times New Roman"/>
          <w:sz w:val="24"/>
          <w:szCs w:val="24"/>
        </w:rPr>
      </w:pPr>
      <w:r w:rsidRPr="00627DD4">
        <w:rPr>
          <w:rFonts w:ascii="Times New Roman" w:hAnsi="Times New Roman"/>
          <w:sz w:val="24"/>
          <w:szCs w:val="24"/>
        </w:rPr>
        <w:t>Программа рассчитана на три года</w:t>
      </w:r>
      <w:r w:rsidR="00626901" w:rsidRPr="00627DD4">
        <w:rPr>
          <w:rFonts w:ascii="Times New Roman" w:hAnsi="Times New Roman"/>
          <w:sz w:val="24"/>
          <w:szCs w:val="24"/>
        </w:rPr>
        <w:t xml:space="preserve"> </w:t>
      </w:r>
      <w:r w:rsidR="00241DFF" w:rsidRPr="00627DD4">
        <w:rPr>
          <w:rFonts w:ascii="Times New Roman" w:hAnsi="Times New Roman"/>
          <w:sz w:val="24"/>
          <w:szCs w:val="24"/>
        </w:rPr>
        <w:t>(</w:t>
      </w:r>
      <w:r w:rsidR="00626901" w:rsidRPr="00627DD4">
        <w:rPr>
          <w:rFonts w:ascii="Times New Roman" w:hAnsi="Times New Roman"/>
          <w:sz w:val="24"/>
          <w:szCs w:val="24"/>
        </w:rPr>
        <w:t>20</w:t>
      </w:r>
      <w:r w:rsidR="004C791F" w:rsidRPr="00627DD4">
        <w:rPr>
          <w:rFonts w:ascii="Times New Roman" w:hAnsi="Times New Roman"/>
          <w:sz w:val="24"/>
          <w:szCs w:val="24"/>
        </w:rPr>
        <w:t>2</w:t>
      </w:r>
      <w:r w:rsidR="00164F91">
        <w:rPr>
          <w:rFonts w:ascii="Times New Roman" w:hAnsi="Times New Roman"/>
          <w:sz w:val="24"/>
          <w:szCs w:val="24"/>
        </w:rPr>
        <w:t>3</w:t>
      </w:r>
      <w:r w:rsidR="00626901" w:rsidRPr="00627DD4">
        <w:rPr>
          <w:rFonts w:ascii="Times New Roman" w:hAnsi="Times New Roman"/>
          <w:sz w:val="24"/>
          <w:szCs w:val="24"/>
        </w:rPr>
        <w:t>-20</w:t>
      </w:r>
      <w:r w:rsidR="004C791F" w:rsidRPr="00627DD4">
        <w:rPr>
          <w:rFonts w:ascii="Times New Roman" w:hAnsi="Times New Roman"/>
          <w:sz w:val="24"/>
          <w:szCs w:val="24"/>
        </w:rPr>
        <w:t>2</w:t>
      </w:r>
      <w:r w:rsidR="00164F91">
        <w:rPr>
          <w:rFonts w:ascii="Times New Roman" w:hAnsi="Times New Roman"/>
          <w:sz w:val="24"/>
          <w:szCs w:val="24"/>
        </w:rPr>
        <w:t>5</w:t>
      </w:r>
      <w:r w:rsidR="005306BE" w:rsidRPr="00627DD4">
        <w:rPr>
          <w:rFonts w:ascii="Times New Roman" w:hAnsi="Times New Roman"/>
          <w:sz w:val="24"/>
          <w:szCs w:val="24"/>
        </w:rPr>
        <w:t xml:space="preserve"> </w:t>
      </w:r>
      <w:r w:rsidR="00626901" w:rsidRPr="00627DD4">
        <w:rPr>
          <w:rFonts w:ascii="Times New Roman" w:hAnsi="Times New Roman"/>
          <w:sz w:val="24"/>
          <w:szCs w:val="24"/>
        </w:rPr>
        <w:t>гг.)</w:t>
      </w:r>
      <w:r w:rsidRPr="00627DD4">
        <w:rPr>
          <w:rFonts w:ascii="Times New Roman" w:hAnsi="Times New Roman"/>
          <w:sz w:val="24"/>
          <w:szCs w:val="24"/>
        </w:rPr>
        <w:t xml:space="preserve"> и направлена на реализацию мероприятий по энергосбережению </w:t>
      </w:r>
      <w:r w:rsidR="000A497B" w:rsidRPr="00627DD4">
        <w:rPr>
          <w:rFonts w:ascii="Times New Roman" w:hAnsi="Times New Roman"/>
          <w:sz w:val="24"/>
          <w:szCs w:val="24"/>
        </w:rPr>
        <w:t>и</w:t>
      </w:r>
      <w:r w:rsidRPr="00627DD4">
        <w:rPr>
          <w:rFonts w:ascii="Times New Roman" w:hAnsi="Times New Roman"/>
          <w:sz w:val="24"/>
          <w:szCs w:val="24"/>
        </w:rPr>
        <w:t xml:space="preserve"> повышению энергетической эффективности на территории муниципального образования  во исполнени</w:t>
      </w:r>
      <w:r w:rsidR="000A497B" w:rsidRPr="00627DD4">
        <w:rPr>
          <w:rFonts w:ascii="Times New Roman" w:hAnsi="Times New Roman"/>
          <w:sz w:val="24"/>
          <w:szCs w:val="24"/>
        </w:rPr>
        <w:t>е</w:t>
      </w:r>
      <w:r w:rsidRPr="00627DD4">
        <w:rPr>
          <w:rFonts w:ascii="Times New Roman" w:hAnsi="Times New Roman"/>
          <w:sz w:val="24"/>
          <w:szCs w:val="24"/>
        </w:rPr>
        <w:t xml:space="preserve"> Федеральн</w:t>
      </w:r>
      <w:r w:rsidR="000A497B" w:rsidRPr="00627DD4">
        <w:rPr>
          <w:rFonts w:ascii="Times New Roman" w:hAnsi="Times New Roman"/>
          <w:sz w:val="24"/>
          <w:szCs w:val="24"/>
        </w:rPr>
        <w:t>ого</w:t>
      </w:r>
      <w:r w:rsidRPr="00627DD4">
        <w:rPr>
          <w:rFonts w:ascii="Times New Roman" w:hAnsi="Times New Roman"/>
          <w:sz w:val="24"/>
          <w:szCs w:val="24"/>
        </w:rPr>
        <w:t xml:space="preserve"> закон</w:t>
      </w:r>
      <w:r w:rsidR="000A497B" w:rsidRPr="00627DD4">
        <w:rPr>
          <w:rFonts w:ascii="Times New Roman" w:hAnsi="Times New Roman"/>
          <w:sz w:val="24"/>
          <w:szCs w:val="24"/>
        </w:rPr>
        <w:t>а</w:t>
      </w:r>
      <w:r w:rsidRPr="00627DD4">
        <w:rPr>
          <w:rFonts w:ascii="Times New Roman" w:hAnsi="Times New Roman"/>
          <w:sz w:val="24"/>
          <w:szCs w:val="24"/>
        </w:rPr>
        <w:t xml:space="preserve"> от 23.11.2009 года № 261-ФЗ </w:t>
      </w:r>
      <w:r w:rsidR="00A31170" w:rsidRPr="00627DD4">
        <w:rPr>
          <w:rFonts w:ascii="Times New Roman" w:hAnsi="Times New Roman"/>
          <w:sz w:val="24"/>
          <w:szCs w:val="24"/>
        </w:rPr>
        <w:t>«</w:t>
      </w:r>
      <w:r w:rsidRPr="00627DD4">
        <w:rPr>
          <w:rFonts w:ascii="Times New Roman" w:hAnsi="Times New Roman"/>
          <w:sz w:val="24"/>
          <w:szCs w:val="24"/>
        </w:rPr>
        <w:t xml:space="preserve">Об энергосбережении и о повышении энергетической </w:t>
      </w:r>
      <w:r w:rsidRPr="00627DD4">
        <w:rPr>
          <w:rFonts w:ascii="Times New Roman" w:hAnsi="Times New Roman"/>
          <w:b/>
          <w:sz w:val="24"/>
          <w:szCs w:val="24"/>
        </w:rPr>
        <w:lastRenderedPageBreak/>
        <w:t>э</w:t>
      </w:r>
      <w:r w:rsidRPr="00627DD4">
        <w:rPr>
          <w:rFonts w:ascii="Times New Roman" w:hAnsi="Times New Roman"/>
          <w:sz w:val="24"/>
          <w:szCs w:val="24"/>
        </w:rPr>
        <w:t>ффективности и о внесении изменений в отдельные законодательные акты Российской Федерации</w:t>
      </w:r>
      <w:r w:rsidR="00A31170" w:rsidRPr="00627DD4">
        <w:rPr>
          <w:rFonts w:ascii="Times New Roman" w:hAnsi="Times New Roman"/>
          <w:sz w:val="24"/>
          <w:szCs w:val="24"/>
        </w:rPr>
        <w:t>»</w:t>
      </w:r>
      <w:r w:rsidRPr="00627DD4">
        <w:rPr>
          <w:rFonts w:ascii="Times New Roman" w:hAnsi="Times New Roman"/>
          <w:sz w:val="24"/>
          <w:szCs w:val="24"/>
        </w:rPr>
        <w:t xml:space="preserve"> и </w:t>
      </w:r>
      <w:r w:rsidR="006F278C" w:rsidRPr="00627DD4">
        <w:rPr>
          <w:rFonts w:ascii="Times New Roman" w:hAnsi="Times New Roman"/>
          <w:sz w:val="24"/>
          <w:szCs w:val="24"/>
        </w:rPr>
        <w:t xml:space="preserve">постановления Правительства РФ </w:t>
      </w:r>
      <w:r w:rsidR="00A90790" w:rsidRPr="00627DD4">
        <w:rPr>
          <w:rFonts w:ascii="Times New Roman" w:hAnsi="Times New Roman"/>
          <w:sz w:val="24"/>
          <w:szCs w:val="24"/>
        </w:rPr>
        <w:t>11</w:t>
      </w:r>
      <w:r w:rsidR="00086786" w:rsidRPr="00627DD4">
        <w:rPr>
          <w:rFonts w:ascii="Times New Roman" w:hAnsi="Times New Roman"/>
          <w:sz w:val="24"/>
          <w:szCs w:val="24"/>
        </w:rPr>
        <w:t>.02.2021 №</w:t>
      </w:r>
      <w:r w:rsidR="00A90790" w:rsidRPr="00627DD4">
        <w:rPr>
          <w:rFonts w:ascii="Times New Roman" w:hAnsi="Times New Roman"/>
          <w:sz w:val="24"/>
          <w:szCs w:val="24"/>
        </w:rPr>
        <w:t xml:space="preserve"> 161 «Об утверждении требований</w:t>
      </w:r>
      <w:r w:rsidR="00A90790" w:rsidRPr="00627DD4">
        <w:rPr>
          <w:sz w:val="24"/>
          <w:szCs w:val="24"/>
        </w:rPr>
        <w:t xml:space="preserve"> </w:t>
      </w:r>
      <w:r w:rsidR="00A90790" w:rsidRPr="00627DD4">
        <w:rPr>
          <w:rFonts w:ascii="Times New Roman" w:hAnsi="Times New Roman"/>
          <w:sz w:val="24"/>
          <w:szCs w:val="24"/>
        </w:rPr>
        <w:t>к региональным и муниципальным программам в области</w:t>
      </w:r>
      <w:r w:rsidR="00A90790" w:rsidRPr="00627DD4">
        <w:rPr>
          <w:sz w:val="24"/>
          <w:szCs w:val="24"/>
        </w:rPr>
        <w:t xml:space="preserve"> </w:t>
      </w:r>
      <w:r w:rsidR="00A90790" w:rsidRPr="00627DD4">
        <w:rPr>
          <w:rFonts w:ascii="Times New Roman" w:hAnsi="Times New Roman"/>
          <w:sz w:val="24"/>
          <w:szCs w:val="24"/>
        </w:rPr>
        <w:t>энергосбережения и повышения энергетической эффективности</w:t>
      </w:r>
      <w:r w:rsidR="00A90790" w:rsidRPr="00627DD4">
        <w:rPr>
          <w:sz w:val="24"/>
          <w:szCs w:val="24"/>
        </w:rPr>
        <w:t xml:space="preserve"> </w:t>
      </w:r>
      <w:r w:rsidR="00A90790" w:rsidRPr="00627DD4">
        <w:rPr>
          <w:rFonts w:ascii="Times New Roman" w:hAnsi="Times New Roman"/>
          <w:sz w:val="24"/>
          <w:szCs w:val="24"/>
        </w:rPr>
        <w:t>и о признании утратившими силу некоторых актов Правительства Российской Федерации и отдельных</w:t>
      </w:r>
      <w:r w:rsidR="00A90790" w:rsidRPr="00627DD4">
        <w:rPr>
          <w:sz w:val="24"/>
          <w:szCs w:val="24"/>
        </w:rPr>
        <w:t xml:space="preserve"> </w:t>
      </w:r>
      <w:r w:rsidR="00A90790" w:rsidRPr="00627DD4">
        <w:rPr>
          <w:rFonts w:ascii="Times New Roman" w:hAnsi="Times New Roman"/>
          <w:sz w:val="24"/>
          <w:szCs w:val="24"/>
        </w:rPr>
        <w:t xml:space="preserve">положений некоторых актов Правительства Российской </w:t>
      </w:r>
      <w:r w:rsidR="00A90790" w:rsidRPr="00627DD4">
        <w:rPr>
          <w:sz w:val="24"/>
          <w:szCs w:val="24"/>
        </w:rPr>
        <w:t>Ф</w:t>
      </w:r>
      <w:r w:rsidR="00A90790" w:rsidRPr="00627DD4">
        <w:rPr>
          <w:rFonts w:ascii="Times New Roman" w:hAnsi="Times New Roman"/>
          <w:sz w:val="24"/>
          <w:szCs w:val="24"/>
        </w:rPr>
        <w:t>едерации</w:t>
      </w:r>
      <w:r w:rsidR="00A90790" w:rsidRPr="00627DD4">
        <w:rPr>
          <w:sz w:val="24"/>
          <w:szCs w:val="24"/>
        </w:rPr>
        <w:t>»</w:t>
      </w:r>
      <w:r w:rsidR="006F278C" w:rsidRPr="00627DD4">
        <w:rPr>
          <w:rFonts w:ascii="Times New Roman" w:hAnsi="Times New Roman"/>
          <w:sz w:val="24"/>
          <w:szCs w:val="24"/>
        </w:rPr>
        <w:t>.</w:t>
      </w:r>
      <w:bookmarkStart w:id="1" w:name="_Toc269109490"/>
      <w:bookmarkStart w:id="2" w:name="_Toc271290396"/>
      <w:bookmarkStart w:id="3" w:name="_Toc261343554"/>
      <w:bookmarkStart w:id="4" w:name="_Toc261343553"/>
    </w:p>
    <w:p w:rsidR="00DE5166" w:rsidRDefault="00DE5166" w:rsidP="00DE5166">
      <w:pPr>
        <w:pStyle w:val="a7"/>
        <w:spacing w:after="0" w:line="240" w:lineRule="auto"/>
        <w:ind w:left="0" w:right="179" w:firstLine="720"/>
        <w:jc w:val="both"/>
        <w:rPr>
          <w:rFonts w:ascii="Times New Roman" w:hAnsi="Times New Roman"/>
          <w:sz w:val="24"/>
          <w:szCs w:val="24"/>
        </w:rPr>
      </w:pPr>
    </w:p>
    <w:p w:rsidR="006674DE" w:rsidRDefault="00DC5B06" w:rsidP="00DC5B06">
      <w:pPr>
        <w:pStyle w:val="a7"/>
        <w:spacing w:after="0" w:line="240" w:lineRule="auto"/>
        <w:ind w:left="0" w:right="179"/>
        <w:jc w:val="center"/>
        <w:rPr>
          <w:rFonts w:ascii="Times New Roman" w:hAnsi="Times New Roman"/>
          <w:b/>
          <w:sz w:val="24"/>
          <w:szCs w:val="24"/>
        </w:rPr>
      </w:pPr>
      <w:r>
        <w:rPr>
          <w:rFonts w:ascii="Times New Roman" w:hAnsi="Times New Roman"/>
          <w:b/>
          <w:sz w:val="24"/>
          <w:szCs w:val="24"/>
        </w:rPr>
        <w:t>Ц</w:t>
      </w:r>
      <w:r w:rsidR="0018233D" w:rsidRPr="00DE5166">
        <w:rPr>
          <w:rFonts w:ascii="Times New Roman" w:hAnsi="Times New Roman"/>
          <w:b/>
          <w:sz w:val="24"/>
          <w:szCs w:val="24"/>
        </w:rPr>
        <w:t>елевые показате</w:t>
      </w:r>
      <w:r w:rsidR="006674DE">
        <w:rPr>
          <w:rFonts w:ascii="Times New Roman" w:hAnsi="Times New Roman"/>
          <w:b/>
          <w:sz w:val="24"/>
          <w:szCs w:val="24"/>
        </w:rPr>
        <w:t xml:space="preserve">ли </w:t>
      </w:r>
      <w:r w:rsidR="00A24A01">
        <w:rPr>
          <w:rFonts w:ascii="Times New Roman" w:hAnsi="Times New Roman"/>
          <w:b/>
          <w:sz w:val="24"/>
          <w:szCs w:val="24"/>
        </w:rPr>
        <w:t xml:space="preserve">программы </w:t>
      </w:r>
      <w:r w:rsidR="006674DE">
        <w:rPr>
          <w:rFonts w:ascii="Times New Roman" w:hAnsi="Times New Roman"/>
          <w:b/>
          <w:sz w:val="24"/>
          <w:szCs w:val="24"/>
        </w:rPr>
        <w:t>энергосбережения и повышения</w:t>
      </w:r>
    </w:p>
    <w:p w:rsidR="00DE5166" w:rsidRPr="00DE5166" w:rsidRDefault="0018233D" w:rsidP="00DC5B06">
      <w:pPr>
        <w:pStyle w:val="a7"/>
        <w:spacing w:after="0" w:line="240" w:lineRule="auto"/>
        <w:ind w:left="0" w:right="179"/>
        <w:jc w:val="center"/>
        <w:rPr>
          <w:rFonts w:ascii="Times New Roman" w:hAnsi="Times New Roman"/>
          <w:b/>
          <w:sz w:val="24"/>
          <w:szCs w:val="24"/>
        </w:rPr>
      </w:pPr>
      <w:r w:rsidRPr="00DE5166">
        <w:rPr>
          <w:rFonts w:ascii="Times New Roman" w:hAnsi="Times New Roman"/>
          <w:b/>
          <w:sz w:val="24"/>
          <w:szCs w:val="24"/>
        </w:rPr>
        <w:t>энергетической эффективности</w:t>
      </w:r>
      <w:bookmarkEnd w:id="1"/>
      <w:bookmarkEnd w:id="2"/>
    </w:p>
    <w:bookmarkEnd w:id="3"/>
    <w:p w:rsidR="002A0280" w:rsidRDefault="002A0280" w:rsidP="00BF532A">
      <w:pPr>
        <w:pStyle w:val="a2"/>
        <w:ind w:firstLine="567"/>
        <w:rPr>
          <w:sz w:val="24"/>
          <w:szCs w:val="24"/>
        </w:rPr>
      </w:pPr>
    </w:p>
    <w:p w:rsidR="00DE5166" w:rsidRPr="00DE5166" w:rsidRDefault="00DE5166" w:rsidP="006674DE">
      <w:pPr>
        <w:pStyle w:val="a2"/>
        <w:ind w:firstLine="567"/>
        <w:rPr>
          <w:sz w:val="24"/>
          <w:szCs w:val="24"/>
        </w:rPr>
      </w:pPr>
      <w:r w:rsidRPr="00DE5166">
        <w:rPr>
          <w:sz w:val="24"/>
          <w:szCs w:val="24"/>
        </w:rPr>
        <w:t>Целевые показатели в области энергосбережения и повышения энергетической эффективности рассчитываются в соответствии с требованиями:</w:t>
      </w:r>
    </w:p>
    <w:p w:rsidR="00DE5166" w:rsidRPr="00DE5166" w:rsidRDefault="00DE5166" w:rsidP="006674DE">
      <w:pPr>
        <w:pStyle w:val="11"/>
        <w:tabs>
          <w:tab w:val="clear" w:pos="1247"/>
          <w:tab w:val="left" w:pos="0"/>
        </w:tabs>
        <w:ind w:left="0" w:firstLine="567"/>
        <w:rPr>
          <w:sz w:val="24"/>
          <w:szCs w:val="24"/>
        </w:rPr>
      </w:pPr>
      <w:r w:rsidRPr="00DE5166">
        <w:rPr>
          <w:sz w:val="24"/>
          <w:szCs w:val="24"/>
        </w:rPr>
        <w:t xml:space="preserve">Федерального закона </w:t>
      </w:r>
      <w:r w:rsidR="00AE0D21">
        <w:rPr>
          <w:sz w:val="24"/>
          <w:szCs w:val="24"/>
        </w:rPr>
        <w:t>о</w:t>
      </w:r>
      <w:r w:rsidRPr="00DE5166">
        <w:rPr>
          <w:sz w:val="24"/>
          <w:szCs w:val="24"/>
        </w:rPr>
        <w:t>т 23</w:t>
      </w:r>
      <w:r w:rsidR="006674DE">
        <w:rPr>
          <w:sz w:val="24"/>
          <w:szCs w:val="24"/>
        </w:rPr>
        <w:t>.11.</w:t>
      </w:r>
      <w:r w:rsidRPr="00DE5166">
        <w:rPr>
          <w:sz w:val="24"/>
          <w:szCs w:val="24"/>
        </w:rPr>
        <w:t xml:space="preserve">2009 № 261-ФЗ </w:t>
      </w:r>
      <w:r w:rsidR="00A31170">
        <w:rPr>
          <w:sz w:val="24"/>
          <w:szCs w:val="24"/>
        </w:rPr>
        <w:t>«</w:t>
      </w:r>
      <w:r w:rsidRPr="00DE5166">
        <w:rPr>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31170">
        <w:rPr>
          <w:sz w:val="24"/>
          <w:szCs w:val="24"/>
        </w:rPr>
        <w:t>»</w:t>
      </w:r>
      <w:r w:rsidR="00F75ABE">
        <w:rPr>
          <w:sz w:val="24"/>
          <w:szCs w:val="24"/>
        </w:rPr>
        <w:t>;</w:t>
      </w:r>
    </w:p>
    <w:p w:rsidR="004C2ACB" w:rsidRDefault="00DE5166" w:rsidP="004C2ACB">
      <w:pPr>
        <w:pStyle w:val="11"/>
        <w:tabs>
          <w:tab w:val="clear" w:pos="1247"/>
          <w:tab w:val="left" w:pos="0"/>
        </w:tabs>
        <w:ind w:left="0" w:firstLine="567"/>
        <w:rPr>
          <w:sz w:val="24"/>
          <w:szCs w:val="24"/>
        </w:rPr>
      </w:pPr>
      <w:r w:rsidRPr="00DE5166">
        <w:rPr>
          <w:sz w:val="24"/>
          <w:szCs w:val="24"/>
        </w:rPr>
        <w:t>Постановления</w:t>
      </w:r>
      <w:r w:rsidR="006674DE">
        <w:rPr>
          <w:sz w:val="24"/>
          <w:szCs w:val="24"/>
        </w:rPr>
        <w:t xml:space="preserve"> Правительства Российской Федерации от </w:t>
      </w:r>
      <w:r w:rsidR="00A90790">
        <w:rPr>
          <w:sz w:val="24"/>
          <w:szCs w:val="24"/>
        </w:rPr>
        <w:t>11</w:t>
      </w:r>
      <w:r w:rsidR="002004C1">
        <w:rPr>
          <w:sz w:val="24"/>
          <w:szCs w:val="24"/>
        </w:rPr>
        <w:t>.02.</w:t>
      </w:r>
      <w:r w:rsidR="00A90790">
        <w:rPr>
          <w:sz w:val="24"/>
          <w:szCs w:val="24"/>
        </w:rPr>
        <w:t>2021</w:t>
      </w:r>
      <w:r w:rsidR="002004C1">
        <w:rPr>
          <w:sz w:val="24"/>
          <w:szCs w:val="24"/>
        </w:rPr>
        <w:t xml:space="preserve"> №</w:t>
      </w:r>
      <w:r w:rsidR="00A90790">
        <w:rPr>
          <w:sz w:val="24"/>
          <w:szCs w:val="24"/>
        </w:rPr>
        <w:t xml:space="preserve"> 161 «О</w:t>
      </w:r>
      <w:r w:rsidR="00A90790" w:rsidRPr="00667B84">
        <w:rPr>
          <w:sz w:val="24"/>
          <w:szCs w:val="24"/>
        </w:rPr>
        <w:t>б утверждении требований</w:t>
      </w:r>
      <w:r w:rsidR="00A90790">
        <w:rPr>
          <w:sz w:val="24"/>
          <w:szCs w:val="24"/>
        </w:rPr>
        <w:t xml:space="preserve"> </w:t>
      </w:r>
      <w:r w:rsidR="00A90790" w:rsidRPr="00667B84">
        <w:rPr>
          <w:sz w:val="24"/>
          <w:szCs w:val="24"/>
        </w:rPr>
        <w:t>к региональным и муниципальным программам в области</w:t>
      </w:r>
      <w:r w:rsidR="00A90790">
        <w:rPr>
          <w:sz w:val="24"/>
          <w:szCs w:val="24"/>
        </w:rPr>
        <w:t xml:space="preserve"> </w:t>
      </w:r>
      <w:r w:rsidR="00A90790" w:rsidRPr="00667B84">
        <w:rPr>
          <w:sz w:val="24"/>
          <w:szCs w:val="24"/>
        </w:rPr>
        <w:t>энергосбережения и повышения энергетической эффективности</w:t>
      </w:r>
      <w:r w:rsidR="00A90790">
        <w:rPr>
          <w:sz w:val="24"/>
          <w:szCs w:val="24"/>
        </w:rPr>
        <w:t xml:space="preserve"> </w:t>
      </w:r>
      <w:r w:rsidR="00A90790" w:rsidRPr="00667B84">
        <w:rPr>
          <w:sz w:val="24"/>
          <w:szCs w:val="24"/>
        </w:rPr>
        <w:t>и о признании утратившими силу некоторых актов</w:t>
      </w:r>
      <w:r w:rsidR="00A90790">
        <w:rPr>
          <w:sz w:val="24"/>
          <w:szCs w:val="24"/>
        </w:rPr>
        <w:t xml:space="preserve"> П</w:t>
      </w:r>
      <w:r w:rsidR="00A90790" w:rsidRPr="00667B84">
        <w:rPr>
          <w:sz w:val="24"/>
          <w:szCs w:val="24"/>
        </w:rPr>
        <w:t xml:space="preserve">равительства </w:t>
      </w:r>
      <w:r w:rsidR="00A90790">
        <w:rPr>
          <w:sz w:val="24"/>
          <w:szCs w:val="24"/>
        </w:rPr>
        <w:t>Р</w:t>
      </w:r>
      <w:r w:rsidR="00A90790" w:rsidRPr="00667B84">
        <w:rPr>
          <w:sz w:val="24"/>
          <w:szCs w:val="24"/>
        </w:rPr>
        <w:t xml:space="preserve">оссийской </w:t>
      </w:r>
      <w:r w:rsidR="00A90790">
        <w:rPr>
          <w:sz w:val="24"/>
          <w:szCs w:val="24"/>
        </w:rPr>
        <w:t>Ф</w:t>
      </w:r>
      <w:r w:rsidR="00A90790" w:rsidRPr="00667B84">
        <w:rPr>
          <w:sz w:val="24"/>
          <w:szCs w:val="24"/>
        </w:rPr>
        <w:t>едерации и отдельных</w:t>
      </w:r>
      <w:r w:rsidR="00A90790">
        <w:rPr>
          <w:sz w:val="24"/>
          <w:szCs w:val="24"/>
        </w:rPr>
        <w:t xml:space="preserve"> </w:t>
      </w:r>
      <w:r w:rsidR="00A90790" w:rsidRPr="00667B84">
        <w:rPr>
          <w:sz w:val="24"/>
          <w:szCs w:val="24"/>
        </w:rPr>
        <w:t xml:space="preserve">положений некоторых актов </w:t>
      </w:r>
      <w:r w:rsidR="00A90790">
        <w:rPr>
          <w:sz w:val="24"/>
          <w:szCs w:val="24"/>
        </w:rPr>
        <w:t>П</w:t>
      </w:r>
      <w:r w:rsidR="00A90790" w:rsidRPr="00667B84">
        <w:rPr>
          <w:sz w:val="24"/>
          <w:szCs w:val="24"/>
        </w:rPr>
        <w:t>равительства</w:t>
      </w:r>
      <w:r w:rsidR="00A90790">
        <w:rPr>
          <w:sz w:val="24"/>
          <w:szCs w:val="24"/>
        </w:rPr>
        <w:t xml:space="preserve"> Р</w:t>
      </w:r>
      <w:r w:rsidR="00A90790" w:rsidRPr="00667B84">
        <w:rPr>
          <w:sz w:val="24"/>
          <w:szCs w:val="24"/>
        </w:rPr>
        <w:t xml:space="preserve">оссийской </w:t>
      </w:r>
      <w:r w:rsidR="00A90790">
        <w:rPr>
          <w:sz w:val="24"/>
          <w:szCs w:val="24"/>
        </w:rPr>
        <w:t>Ф</w:t>
      </w:r>
      <w:r w:rsidR="00A90790" w:rsidRPr="00667B84">
        <w:rPr>
          <w:sz w:val="24"/>
          <w:szCs w:val="24"/>
        </w:rPr>
        <w:t>едерации</w:t>
      </w:r>
      <w:r w:rsidR="00A90790">
        <w:rPr>
          <w:sz w:val="24"/>
          <w:szCs w:val="24"/>
        </w:rPr>
        <w:t>»</w:t>
      </w:r>
    </w:p>
    <w:p w:rsidR="004C2ACB" w:rsidRPr="004C2ACB" w:rsidRDefault="004C2ACB" w:rsidP="004C2ACB">
      <w:pPr>
        <w:pStyle w:val="11"/>
        <w:tabs>
          <w:tab w:val="clear" w:pos="1247"/>
          <w:tab w:val="left" w:pos="0"/>
        </w:tabs>
        <w:ind w:left="0" w:firstLine="567"/>
        <w:rPr>
          <w:sz w:val="24"/>
          <w:szCs w:val="24"/>
        </w:rPr>
      </w:pPr>
      <w:r w:rsidRPr="004C2ACB">
        <w:rPr>
          <w:sz w:val="24"/>
          <w:szCs w:val="24"/>
        </w:rPr>
        <w:t>Приказ</w:t>
      </w:r>
      <w:r>
        <w:rPr>
          <w:sz w:val="24"/>
          <w:szCs w:val="24"/>
        </w:rPr>
        <w:t>а</w:t>
      </w:r>
      <w:r w:rsidRPr="004C2ACB">
        <w:rPr>
          <w:sz w:val="24"/>
          <w:szCs w:val="24"/>
        </w:rPr>
        <w:t xml:space="preserve"> Министерства экономического развития Российской Федерации от 28.04.2021 № 231 "Об утверждении методики расчета значений целевых показателей в области энергосбережения и повышения энергетической эффективности"</w:t>
      </w:r>
    </w:p>
    <w:p w:rsidR="00F75ABE" w:rsidRPr="00DE5166" w:rsidRDefault="00F75ABE" w:rsidP="006674DE">
      <w:pPr>
        <w:pStyle w:val="11"/>
        <w:tabs>
          <w:tab w:val="clear" w:pos="1247"/>
          <w:tab w:val="left" w:pos="0"/>
        </w:tabs>
        <w:ind w:left="0" w:firstLine="567"/>
        <w:rPr>
          <w:sz w:val="24"/>
          <w:szCs w:val="24"/>
        </w:rPr>
      </w:pPr>
      <w:r w:rsidRPr="002718AD">
        <w:rPr>
          <w:sz w:val="24"/>
          <w:szCs w:val="24"/>
          <w:lang w:val="x-none" w:eastAsia="x-none"/>
        </w:rPr>
        <w:t>Приказ</w:t>
      </w:r>
      <w:r>
        <w:rPr>
          <w:sz w:val="24"/>
          <w:szCs w:val="24"/>
          <w:lang w:eastAsia="x-none"/>
        </w:rPr>
        <w:t>а</w:t>
      </w:r>
      <w:r w:rsidRPr="002718AD">
        <w:rPr>
          <w:sz w:val="24"/>
          <w:szCs w:val="24"/>
          <w:lang w:val="x-none" w:eastAsia="x-none"/>
        </w:rPr>
        <w:t xml:space="preserve"> Минэнерго России от 30.06.2014 </w:t>
      </w:r>
      <w:r w:rsidR="00BF532A">
        <w:rPr>
          <w:sz w:val="24"/>
          <w:szCs w:val="24"/>
          <w:lang w:eastAsia="x-none"/>
        </w:rPr>
        <w:t>№</w:t>
      </w:r>
      <w:r w:rsidRPr="002718AD">
        <w:rPr>
          <w:sz w:val="24"/>
          <w:szCs w:val="24"/>
          <w:lang w:val="x-none" w:eastAsia="x-none"/>
        </w:rPr>
        <w:t xml:space="preserve"> 398</w:t>
      </w:r>
      <w:r>
        <w:rPr>
          <w:sz w:val="24"/>
          <w:szCs w:val="24"/>
          <w:lang w:eastAsia="x-none"/>
        </w:rPr>
        <w:t xml:space="preserve"> «</w:t>
      </w:r>
      <w:r w:rsidRPr="002718AD">
        <w:rPr>
          <w:sz w:val="24"/>
          <w:szCs w:val="24"/>
          <w:lang w:val="x-none" w:eastAsia="x-none"/>
        </w:rPr>
        <w: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w:t>
      </w:r>
      <w:r>
        <w:rPr>
          <w:sz w:val="24"/>
          <w:szCs w:val="24"/>
          <w:lang w:eastAsia="x-none"/>
        </w:rPr>
        <w:t xml:space="preserve"> о ходе их реализации»</w:t>
      </w:r>
      <w:r w:rsidRPr="00292182">
        <w:rPr>
          <w:sz w:val="24"/>
          <w:szCs w:val="24"/>
        </w:rPr>
        <w:t>.</w:t>
      </w:r>
    </w:p>
    <w:p w:rsidR="008B7001" w:rsidRDefault="008B7001" w:rsidP="009D14CC">
      <w:pPr>
        <w:pStyle w:val="a2"/>
        <w:tabs>
          <w:tab w:val="clear" w:pos="1701"/>
          <w:tab w:val="left" w:pos="0"/>
        </w:tabs>
        <w:ind w:firstLine="0"/>
        <w:rPr>
          <w:sz w:val="24"/>
          <w:szCs w:val="24"/>
          <w:lang w:val="ru-RU"/>
        </w:rPr>
      </w:pPr>
    </w:p>
    <w:p w:rsidR="004C2ACB" w:rsidRPr="009D14CC" w:rsidRDefault="004C2ACB" w:rsidP="009D14CC">
      <w:pPr>
        <w:pStyle w:val="a2"/>
        <w:tabs>
          <w:tab w:val="clear" w:pos="1701"/>
          <w:tab w:val="left" w:pos="0"/>
        </w:tabs>
        <w:ind w:firstLine="0"/>
        <w:rPr>
          <w:sz w:val="24"/>
          <w:szCs w:val="24"/>
          <w:lang w:val="ru-RU"/>
        </w:rPr>
        <w:sectPr w:rsidR="004C2ACB" w:rsidRPr="009D14CC" w:rsidSect="003531A9">
          <w:footerReference w:type="default" r:id="rId18"/>
          <w:pgSz w:w="11906" w:h="16838"/>
          <w:pgMar w:top="567" w:right="851" w:bottom="1418" w:left="1701" w:header="709" w:footer="709" w:gutter="0"/>
          <w:cols w:space="708"/>
          <w:docGrid w:linePitch="360"/>
        </w:sectPr>
      </w:pPr>
    </w:p>
    <w:p w:rsidR="00C94A82" w:rsidRPr="00C94A82" w:rsidRDefault="00FD7880" w:rsidP="00C94A82">
      <w:pPr>
        <w:pStyle w:val="2"/>
        <w:keepLines/>
        <w:numPr>
          <w:ilvl w:val="1"/>
          <w:numId w:val="0"/>
        </w:numPr>
        <w:tabs>
          <w:tab w:val="num" w:pos="0"/>
        </w:tabs>
        <w:suppressAutoHyphens/>
        <w:spacing w:after="0" w:line="252" w:lineRule="auto"/>
        <w:ind w:right="284"/>
        <w:jc w:val="right"/>
        <w:rPr>
          <w:rFonts w:ascii="Times New Roman" w:hAnsi="Times New Roman" w:cs="Times New Roman"/>
          <w:b w:val="0"/>
          <w:i w:val="0"/>
          <w:sz w:val="24"/>
          <w:szCs w:val="24"/>
        </w:rPr>
      </w:pPr>
      <w:r w:rsidRPr="00AD44B9">
        <w:rPr>
          <w:rFonts w:ascii="Times New Roman" w:hAnsi="Times New Roman" w:cs="Times New Roman"/>
          <w:b w:val="0"/>
          <w:i w:val="0"/>
          <w:sz w:val="24"/>
          <w:szCs w:val="24"/>
        </w:rPr>
        <w:lastRenderedPageBreak/>
        <w:t>Приложение</w:t>
      </w:r>
      <w:r w:rsidR="00C94A82" w:rsidRPr="00AD44B9">
        <w:rPr>
          <w:rFonts w:ascii="Times New Roman" w:hAnsi="Times New Roman" w:cs="Times New Roman"/>
          <w:b w:val="0"/>
          <w:i w:val="0"/>
          <w:sz w:val="24"/>
          <w:szCs w:val="24"/>
        </w:rPr>
        <w:t xml:space="preserve"> № </w:t>
      </w:r>
      <w:r w:rsidR="00E944F9" w:rsidRPr="00AD44B9">
        <w:rPr>
          <w:rFonts w:ascii="Times New Roman" w:hAnsi="Times New Roman" w:cs="Times New Roman"/>
          <w:b w:val="0"/>
          <w:i w:val="0"/>
          <w:sz w:val="24"/>
          <w:szCs w:val="24"/>
        </w:rPr>
        <w:t>1</w:t>
      </w:r>
    </w:p>
    <w:p w:rsidR="009D14CC" w:rsidRPr="00C94A82" w:rsidRDefault="00EE480B" w:rsidP="00C94A82">
      <w:pPr>
        <w:pStyle w:val="2"/>
        <w:keepLines/>
        <w:numPr>
          <w:ilvl w:val="1"/>
          <w:numId w:val="0"/>
        </w:numPr>
        <w:tabs>
          <w:tab w:val="num" w:pos="0"/>
        </w:tabs>
        <w:suppressAutoHyphens/>
        <w:spacing w:after="0" w:line="252" w:lineRule="auto"/>
        <w:ind w:right="284"/>
        <w:jc w:val="center"/>
        <w:rPr>
          <w:rFonts w:ascii="Times New Roman" w:hAnsi="Times New Roman" w:cs="Times New Roman"/>
          <w:i w:val="0"/>
          <w:sz w:val="24"/>
          <w:szCs w:val="24"/>
        </w:rPr>
      </w:pPr>
      <w:r>
        <w:rPr>
          <w:rFonts w:ascii="Times New Roman" w:hAnsi="Times New Roman" w:cs="Times New Roman"/>
          <w:i w:val="0"/>
          <w:sz w:val="24"/>
          <w:szCs w:val="24"/>
        </w:rPr>
        <w:t>Сведения о</w:t>
      </w:r>
      <w:r w:rsidR="009D14CC" w:rsidRPr="00C94A82">
        <w:rPr>
          <w:rFonts w:ascii="Times New Roman" w:hAnsi="Times New Roman" w:cs="Times New Roman"/>
          <w:i w:val="0"/>
          <w:sz w:val="24"/>
          <w:szCs w:val="24"/>
        </w:rPr>
        <w:t xml:space="preserve"> целевых показател</w:t>
      </w:r>
      <w:r w:rsidR="006059A7">
        <w:rPr>
          <w:rFonts w:ascii="Times New Roman" w:hAnsi="Times New Roman" w:cs="Times New Roman"/>
          <w:i w:val="0"/>
          <w:sz w:val="24"/>
          <w:szCs w:val="24"/>
        </w:rPr>
        <w:t>ях</w:t>
      </w:r>
      <w:r w:rsidR="009D14CC" w:rsidRPr="00C94A82">
        <w:rPr>
          <w:rFonts w:ascii="Times New Roman" w:hAnsi="Times New Roman" w:cs="Times New Roman"/>
          <w:i w:val="0"/>
          <w:sz w:val="24"/>
          <w:szCs w:val="24"/>
        </w:rPr>
        <w:t xml:space="preserve"> </w:t>
      </w:r>
      <w:r w:rsidR="00410D3A">
        <w:rPr>
          <w:rFonts w:ascii="Times New Roman" w:hAnsi="Times New Roman" w:cs="Times New Roman"/>
          <w:i w:val="0"/>
          <w:sz w:val="24"/>
          <w:szCs w:val="24"/>
        </w:rPr>
        <w:t>программы</w:t>
      </w:r>
      <w:r w:rsidR="009D14CC" w:rsidRPr="00C94A82">
        <w:rPr>
          <w:rFonts w:ascii="Times New Roman" w:hAnsi="Times New Roman" w:cs="Times New Roman"/>
          <w:i w:val="0"/>
          <w:sz w:val="24"/>
          <w:szCs w:val="24"/>
        </w:rPr>
        <w:t xml:space="preserve"> энергосбережения и повышения энергетической эффективности</w:t>
      </w:r>
    </w:p>
    <w:tbl>
      <w:tblPr>
        <w:tblW w:w="14766" w:type="dxa"/>
        <w:jc w:val="center"/>
        <w:tblLook w:val="04A0" w:firstRow="1" w:lastRow="0" w:firstColumn="1" w:lastColumn="0" w:noHBand="0" w:noVBand="1"/>
      </w:tblPr>
      <w:tblGrid>
        <w:gridCol w:w="6040"/>
        <w:gridCol w:w="1297"/>
        <w:gridCol w:w="1275"/>
        <w:gridCol w:w="1276"/>
        <w:gridCol w:w="1273"/>
        <w:gridCol w:w="3605"/>
      </w:tblGrid>
      <w:tr w:rsidR="009D14CC" w:rsidRPr="00251FF4" w:rsidTr="00767711">
        <w:trPr>
          <w:trHeight w:val="20"/>
          <w:tblHeader/>
          <w:jc w:val="center"/>
        </w:trPr>
        <w:tc>
          <w:tcPr>
            <w:tcW w:w="60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Наименование</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Ед. изм.</w:t>
            </w:r>
          </w:p>
        </w:tc>
        <w:tc>
          <w:tcPr>
            <w:tcW w:w="3824" w:type="dxa"/>
            <w:gridSpan w:val="3"/>
            <w:tcBorders>
              <w:top w:val="single" w:sz="8" w:space="0" w:color="auto"/>
              <w:left w:val="nil"/>
              <w:bottom w:val="single" w:sz="8" w:space="0" w:color="auto"/>
              <w:right w:val="single" w:sz="8" w:space="0" w:color="auto"/>
            </w:tcBorders>
            <w:shd w:val="clear" w:color="auto" w:fill="auto"/>
            <w:vAlign w:val="center"/>
          </w:tcPr>
          <w:p w:rsidR="009D14CC" w:rsidRPr="00EE480B" w:rsidRDefault="00410D3A" w:rsidP="00224078">
            <w:pPr>
              <w:pStyle w:val="ad"/>
              <w:jc w:val="center"/>
              <w:rPr>
                <w:rFonts w:ascii="Times New Roman" w:hAnsi="Times New Roman"/>
                <w:sz w:val="24"/>
                <w:szCs w:val="24"/>
              </w:rPr>
            </w:pPr>
            <w:r w:rsidRPr="00EE480B">
              <w:rPr>
                <w:rFonts w:ascii="Times New Roman" w:hAnsi="Times New Roman"/>
                <w:sz w:val="24"/>
                <w:szCs w:val="24"/>
                <w:shd w:val="clear" w:color="auto" w:fill="FFFFFF"/>
              </w:rPr>
              <w:t>Плановые значения целевых показателей программы</w:t>
            </w:r>
          </w:p>
        </w:tc>
        <w:tc>
          <w:tcPr>
            <w:tcW w:w="360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Примечание</w:t>
            </w:r>
          </w:p>
        </w:tc>
      </w:tr>
      <w:tr w:rsidR="009D14CC" w:rsidRPr="00251FF4" w:rsidTr="00767711">
        <w:trPr>
          <w:trHeight w:val="157"/>
          <w:tblHeader/>
          <w:jc w:val="center"/>
        </w:trPr>
        <w:tc>
          <w:tcPr>
            <w:tcW w:w="6040" w:type="dxa"/>
            <w:vMerge/>
            <w:tcBorders>
              <w:top w:val="single" w:sz="8" w:space="0" w:color="auto"/>
              <w:left w:val="single" w:sz="8" w:space="0" w:color="auto"/>
              <w:bottom w:val="single" w:sz="8" w:space="0" w:color="000000"/>
              <w:right w:val="single" w:sz="8" w:space="0" w:color="auto"/>
            </w:tcBorders>
            <w:vAlign w:val="center"/>
          </w:tcPr>
          <w:p w:rsidR="009D14CC" w:rsidRPr="00F34657" w:rsidRDefault="009D14CC" w:rsidP="00224078">
            <w:pPr>
              <w:pStyle w:val="ad"/>
              <w:jc w:val="center"/>
              <w:rPr>
                <w:rFonts w:ascii="Times New Roman" w:hAnsi="Times New Roman"/>
                <w:sz w:val="24"/>
                <w:szCs w:val="24"/>
              </w:rPr>
            </w:pPr>
          </w:p>
        </w:tc>
        <w:tc>
          <w:tcPr>
            <w:tcW w:w="1297" w:type="dxa"/>
            <w:vMerge/>
            <w:tcBorders>
              <w:top w:val="single" w:sz="8" w:space="0" w:color="auto"/>
              <w:left w:val="single" w:sz="8" w:space="0" w:color="auto"/>
              <w:bottom w:val="single" w:sz="8" w:space="0" w:color="000000"/>
              <w:right w:val="single" w:sz="8" w:space="0" w:color="auto"/>
            </w:tcBorders>
            <w:vAlign w:val="center"/>
          </w:tcPr>
          <w:p w:rsidR="009D14CC" w:rsidRPr="00F34657" w:rsidRDefault="009D14CC" w:rsidP="00224078">
            <w:pPr>
              <w:pStyle w:val="ad"/>
              <w:jc w:val="center"/>
              <w:rPr>
                <w:rFonts w:ascii="Times New Roman" w:hAnsi="Times New Roman"/>
                <w:sz w:val="24"/>
                <w:szCs w:val="24"/>
              </w:rPr>
            </w:pPr>
          </w:p>
        </w:tc>
        <w:tc>
          <w:tcPr>
            <w:tcW w:w="1275" w:type="dxa"/>
            <w:tcBorders>
              <w:top w:val="nil"/>
              <w:left w:val="nil"/>
              <w:bottom w:val="single" w:sz="8" w:space="0" w:color="auto"/>
              <w:right w:val="single" w:sz="8" w:space="0" w:color="auto"/>
            </w:tcBorders>
            <w:shd w:val="clear" w:color="auto" w:fill="auto"/>
            <w:vAlign w:val="center"/>
          </w:tcPr>
          <w:p w:rsidR="009D14CC" w:rsidRPr="00F34657" w:rsidRDefault="009D14CC" w:rsidP="00E944F9">
            <w:pPr>
              <w:pStyle w:val="ad"/>
              <w:jc w:val="center"/>
              <w:rPr>
                <w:rFonts w:ascii="Times New Roman" w:hAnsi="Times New Roman"/>
                <w:sz w:val="24"/>
                <w:szCs w:val="24"/>
              </w:rPr>
            </w:pPr>
            <w:r w:rsidRPr="00F34657">
              <w:rPr>
                <w:rFonts w:ascii="Times New Roman" w:hAnsi="Times New Roman"/>
                <w:sz w:val="24"/>
                <w:szCs w:val="24"/>
              </w:rPr>
              <w:t>20</w:t>
            </w:r>
            <w:r>
              <w:rPr>
                <w:rFonts w:ascii="Times New Roman" w:hAnsi="Times New Roman"/>
                <w:sz w:val="24"/>
                <w:szCs w:val="24"/>
              </w:rPr>
              <w:t>2</w:t>
            </w:r>
            <w:r w:rsidR="00041750">
              <w:rPr>
                <w:rFonts w:ascii="Times New Roman" w:hAnsi="Times New Roman"/>
                <w:sz w:val="24"/>
                <w:szCs w:val="24"/>
              </w:rPr>
              <w:t>3</w:t>
            </w:r>
            <w:r w:rsidRPr="00F34657">
              <w:rPr>
                <w:rFonts w:ascii="Times New Roman" w:hAnsi="Times New Roman"/>
                <w:sz w:val="24"/>
                <w:szCs w:val="24"/>
              </w:rPr>
              <w:t xml:space="preserve"> г.</w:t>
            </w:r>
          </w:p>
        </w:tc>
        <w:tc>
          <w:tcPr>
            <w:tcW w:w="1276" w:type="dxa"/>
            <w:tcBorders>
              <w:top w:val="nil"/>
              <w:left w:val="nil"/>
              <w:bottom w:val="single" w:sz="8" w:space="0" w:color="auto"/>
              <w:right w:val="single" w:sz="8" w:space="0" w:color="auto"/>
            </w:tcBorders>
            <w:shd w:val="clear" w:color="auto" w:fill="auto"/>
            <w:vAlign w:val="center"/>
          </w:tcPr>
          <w:p w:rsidR="009D14CC" w:rsidRPr="00F34657" w:rsidRDefault="009D14CC" w:rsidP="00A15C92">
            <w:pPr>
              <w:pStyle w:val="ad"/>
              <w:jc w:val="center"/>
              <w:rPr>
                <w:rFonts w:ascii="Times New Roman" w:hAnsi="Times New Roman"/>
                <w:sz w:val="24"/>
                <w:szCs w:val="24"/>
              </w:rPr>
            </w:pPr>
            <w:r w:rsidRPr="00F34657">
              <w:rPr>
                <w:rFonts w:ascii="Times New Roman" w:hAnsi="Times New Roman"/>
                <w:sz w:val="24"/>
                <w:szCs w:val="24"/>
              </w:rPr>
              <w:t>20</w:t>
            </w:r>
            <w:r>
              <w:rPr>
                <w:rFonts w:ascii="Times New Roman" w:hAnsi="Times New Roman"/>
                <w:sz w:val="24"/>
                <w:szCs w:val="24"/>
              </w:rPr>
              <w:t>2</w:t>
            </w:r>
            <w:r w:rsidR="00041750">
              <w:rPr>
                <w:rFonts w:ascii="Times New Roman" w:hAnsi="Times New Roman"/>
                <w:sz w:val="24"/>
                <w:szCs w:val="24"/>
              </w:rPr>
              <w:t>4</w:t>
            </w:r>
            <w:r w:rsidRPr="00F34657">
              <w:rPr>
                <w:rFonts w:ascii="Times New Roman" w:hAnsi="Times New Roman"/>
                <w:sz w:val="24"/>
                <w:szCs w:val="24"/>
              </w:rPr>
              <w:t xml:space="preserve"> г.</w:t>
            </w:r>
          </w:p>
        </w:tc>
        <w:tc>
          <w:tcPr>
            <w:tcW w:w="1273" w:type="dxa"/>
            <w:tcBorders>
              <w:top w:val="single" w:sz="8" w:space="0" w:color="auto"/>
              <w:left w:val="single" w:sz="8" w:space="0" w:color="auto"/>
              <w:bottom w:val="single" w:sz="8" w:space="0" w:color="000000"/>
              <w:right w:val="single" w:sz="8" w:space="0" w:color="auto"/>
            </w:tcBorders>
          </w:tcPr>
          <w:p w:rsidR="009D14CC" w:rsidRPr="00F34657" w:rsidRDefault="009D14CC" w:rsidP="00A15C92">
            <w:pPr>
              <w:pStyle w:val="ad"/>
              <w:jc w:val="center"/>
              <w:rPr>
                <w:rFonts w:ascii="Times New Roman" w:hAnsi="Times New Roman"/>
                <w:sz w:val="24"/>
                <w:szCs w:val="24"/>
              </w:rPr>
            </w:pPr>
            <w:r w:rsidRPr="00A80A93">
              <w:rPr>
                <w:rFonts w:ascii="Times New Roman" w:hAnsi="Times New Roman"/>
                <w:sz w:val="24"/>
                <w:szCs w:val="24"/>
              </w:rPr>
              <w:t>202</w:t>
            </w:r>
            <w:r w:rsidR="00041750">
              <w:rPr>
                <w:rFonts w:ascii="Times New Roman" w:hAnsi="Times New Roman"/>
                <w:sz w:val="24"/>
                <w:szCs w:val="24"/>
              </w:rPr>
              <w:t>5</w:t>
            </w:r>
            <w:r w:rsidRPr="00A80A93">
              <w:rPr>
                <w:rFonts w:ascii="Times New Roman" w:hAnsi="Times New Roman"/>
                <w:sz w:val="24"/>
                <w:szCs w:val="24"/>
              </w:rPr>
              <w:t xml:space="preserve"> г.</w:t>
            </w:r>
          </w:p>
        </w:tc>
        <w:tc>
          <w:tcPr>
            <w:tcW w:w="3605" w:type="dxa"/>
            <w:vMerge/>
            <w:tcBorders>
              <w:top w:val="single" w:sz="8" w:space="0" w:color="auto"/>
              <w:left w:val="single" w:sz="8" w:space="0" w:color="auto"/>
              <w:bottom w:val="single" w:sz="8" w:space="0" w:color="000000"/>
              <w:right w:val="single" w:sz="8" w:space="0" w:color="auto"/>
            </w:tcBorders>
            <w:vAlign w:val="center"/>
          </w:tcPr>
          <w:p w:rsidR="009D14CC" w:rsidRPr="00F34657" w:rsidRDefault="009D14CC" w:rsidP="00224078">
            <w:pPr>
              <w:pStyle w:val="ad"/>
              <w:jc w:val="center"/>
              <w:rPr>
                <w:rFonts w:ascii="Times New Roman" w:hAnsi="Times New Roman"/>
                <w:sz w:val="24"/>
                <w:szCs w:val="24"/>
              </w:rPr>
            </w:pPr>
          </w:p>
        </w:tc>
      </w:tr>
      <w:tr w:rsidR="009D14CC" w:rsidRPr="00F34657" w:rsidTr="0076771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9D14CC" w:rsidRPr="00F34657" w:rsidRDefault="009D14CC" w:rsidP="00224078">
            <w:pPr>
              <w:pStyle w:val="ad"/>
              <w:jc w:val="center"/>
              <w:rPr>
                <w:rFonts w:ascii="Times New Roman" w:hAnsi="Times New Roman"/>
                <w:b/>
                <w:sz w:val="24"/>
                <w:szCs w:val="24"/>
              </w:rPr>
            </w:pPr>
            <w:r w:rsidRPr="00F34657">
              <w:rPr>
                <w:rFonts w:ascii="Times New Roman" w:hAnsi="Times New Roman"/>
                <w:b/>
                <w:sz w:val="24"/>
                <w:szCs w:val="24"/>
              </w:rPr>
              <w:t>Общие целевые показатели в области энергосбережения и повышения энергетической эффективности</w:t>
            </w:r>
          </w:p>
        </w:tc>
      </w:tr>
      <w:tr w:rsidR="009D14CC" w:rsidRPr="00251FF4" w:rsidTr="00767711">
        <w:trPr>
          <w:trHeight w:val="1143"/>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доля объем</w:t>
            </w:r>
            <w:r>
              <w:rPr>
                <w:rFonts w:ascii="Times New Roman" w:hAnsi="Times New Roman"/>
                <w:sz w:val="24"/>
                <w:szCs w:val="24"/>
              </w:rPr>
              <w:t>а</w:t>
            </w:r>
            <w:r w:rsidRPr="00F34657">
              <w:rPr>
                <w:rFonts w:ascii="Times New Roman" w:hAnsi="Times New Roman"/>
                <w:sz w:val="24"/>
                <w:szCs w:val="24"/>
              </w:rPr>
              <w:t xml:space="preserve"> электрической энергии, расчеты за которую осуществляются с использованием приборов учета</w:t>
            </w:r>
            <w:r>
              <w:rPr>
                <w:rFonts w:ascii="Times New Roman" w:hAnsi="Times New Roman"/>
                <w:sz w:val="24"/>
                <w:szCs w:val="24"/>
              </w:rPr>
              <w:t>,</w:t>
            </w:r>
            <w:r w:rsidRPr="00F34657">
              <w:rPr>
                <w:rFonts w:ascii="Times New Roman" w:hAnsi="Times New Roman"/>
                <w:sz w:val="24"/>
                <w:szCs w:val="24"/>
              </w:rPr>
              <w:t xml:space="preserve"> в общем объеме электрической энергии,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3" w:type="dxa"/>
            <w:tcBorders>
              <w:top w:val="nil"/>
              <w:left w:val="nil"/>
              <w:bottom w:val="single" w:sz="8" w:space="0" w:color="auto"/>
              <w:right w:val="single" w:sz="4" w:space="0" w:color="auto"/>
            </w:tcBorders>
            <w:vAlign w:val="center"/>
          </w:tcPr>
          <w:p w:rsidR="009D14CC" w:rsidRPr="00CB03FD" w:rsidRDefault="009D14CC"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F34657" w:rsidRDefault="009D14CC" w:rsidP="00E36625">
            <w:pPr>
              <w:pStyle w:val="ad"/>
              <w:jc w:val="center"/>
              <w:rPr>
                <w:rFonts w:ascii="Times New Roman" w:hAnsi="Times New Roman"/>
                <w:sz w:val="24"/>
                <w:szCs w:val="24"/>
              </w:rPr>
            </w:pP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доля объем</w:t>
            </w:r>
            <w:r>
              <w:rPr>
                <w:rFonts w:ascii="Times New Roman" w:hAnsi="Times New Roman"/>
                <w:sz w:val="24"/>
                <w:szCs w:val="24"/>
              </w:rPr>
              <w:t>а</w:t>
            </w:r>
            <w:r w:rsidRPr="00F34657">
              <w:rPr>
                <w:rFonts w:ascii="Times New Roman" w:hAnsi="Times New Roman"/>
                <w:sz w:val="24"/>
                <w:szCs w:val="24"/>
              </w:rPr>
              <w:t xml:space="preserve"> тепловой энергии, расчеты за которую осуществляются с использованием приборов учета</w:t>
            </w:r>
            <w:r>
              <w:rPr>
                <w:rFonts w:ascii="Times New Roman" w:hAnsi="Times New Roman"/>
                <w:sz w:val="24"/>
                <w:szCs w:val="24"/>
              </w:rPr>
              <w:t>,</w:t>
            </w:r>
            <w:r w:rsidRPr="00F34657">
              <w:rPr>
                <w:rFonts w:ascii="Times New Roman" w:hAnsi="Times New Roman"/>
                <w:sz w:val="24"/>
                <w:szCs w:val="24"/>
              </w:rPr>
              <w:t xml:space="preserve"> в общем объеме тепловой энергии,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5" w:type="dxa"/>
            <w:tcBorders>
              <w:top w:val="nil"/>
              <w:left w:val="nil"/>
              <w:bottom w:val="single" w:sz="8" w:space="0" w:color="auto"/>
              <w:right w:val="single" w:sz="8" w:space="0" w:color="auto"/>
            </w:tcBorders>
            <w:shd w:val="clear" w:color="auto" w:fill="auto"/>
            <w:vAlign w:val="center"/>
          </w:tcPr>
          <w:p w:rsidR="002A39EA" w:rsidRPr="00CB03FD" w:rsidRDefault="002A39EA" w:rsidP="002A39EA">
            <w:pPr>
              <w:pStyle w:val="ad"/>
              <w:jc w:val="center"/>
              <w:rPr>
                <w:rFonts w:ascii="Times New Roman" w:hAnsi="Times New Roman"/>
                <w:sz w:val="24"/>
                <w:szCs w:val="24"/>
              </w:rPr>
            </w:pPr>
            <w:r w:rsidRPr="00CB03FD">
              <w:rPr>
                <w:rFonts w:ascii="Times New Roman" w:hAnsi="Times New Roman"/>
                <w:sz w:val="24"/>
                <w:szCs w:val="24"/>
              </w:rPr>
              <w:t>62,5</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2A39EA" w:rsidP="00224078">
            <w:pPr>
              <w:pStyle w:val="ad"/>
              <w:jc w:val="center"/>
              <w:rPr>
                <w:rFonts w:ascii="Times New Roman" w:hAnsi="Times New Roman"/>
                <w:sz w:val="24"/>
                <w:szCs w:val="24"/>
              </w:rPr>
            </w:pPr>
            <w:r w:rsidRPr="00CB03FD">
              <w:rPr>
                <w:rFonts w:ascii="Times New Roman" w:hAnsi="Times New Roman"/>
                <w:sz w:val="24"/>
                <w:szCs w:val="24"/>
              </w:rPr>
              <w:t>80</w:t>
            </w:r>
          </w:p>
        </w:tc>
        <w:tc>
          <w:tcPr>
            <w:tcW w:w="1273" w:type="dxa"/>
            <w:tcBorders>
              <w:top w:val="nil"/>
              <w:left w:val="nil"/>
              <w:bottom w:val="single" w:sz="8" w:space="0" w:color="auto"/>
              <w:right w:val="single" w:sz="4" w:space="0" w:color="auto"/>
            </w:tcBorders>
            <w:vAlign w:val="center"/>
          </w:tcPr>
          <w:p w:rsidR="009D14CC" w:rsidRPr="00CB03FD" w:rsidRDefault="0044769C"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доля объем</w:t>
            </w:r>
            <w:r>
              <w:rPr>
                <w:rFonts w:ascii="Times New Roman" w:hAnsi="Times New Roman"/>
                <w:sz w:val="24"/>
                <w:szCs w:val="24"/>
              </w:rPr>
              <w:t>а холодной</w:t>
            </w:r>
            <w:r w:rsidRPr="00F34657">
              <w:rPr>
                <w:rFonts w:ascii="Times New Roman" w:hAnsi="Times New Roman"/>
                <w:sz w:val="24"/>
                <w:szCs w:val="24"/>
              </w:rPr>
              <w:t xml:space="preserve"> воды, расчеты за которую осуществляются с использованием приборов учета</w:t>
            </w:r>
            <w:r>
              <w:rPr>
                <w:rFonts w:ascii="Times New Roman" w:hAnsi="Times New Roman"/>
                <w:sz w:val="24"/>
                <w:szCs w:val="24"/>
              </w:rPr>
              <w:t>,</w:t>
            </w:r>
            <w:r w:rsidRPr="00F34657">
              <w:rPr>
                <w:rFonts w:ascii="Times New Roman" w:hAnsi="Times New Roman"/>
                <w:sz w:val="24"/>
                <w:szCs w:val="24"/>
              </w:rPr>
              <w:t xml:space="preserve"> в общем объеме воды,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3" w:type="dxa"/>
            <w:tcBorders>
              <w:top w:val="nil"/>
              <w:left w:val="nil"/>
              <w:bottom w:val="single" w:sz="8" w:space="0" w:color="auto"/>
              <w:right w:val="single" w:sz="4" w:space="0" w:color="auto"/>
            </w:tcBorders>
            <w:vAlign w:val="center"/>
          </w:tcPr>
          <w:p w:rsidR="009D14CC" w:rsidRPr="00CB03FD" w:rsidRDefault="009D14CC"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E36625" w:rsidRDefault="009D14CC" w:rsidP="0062541C">
            <w:pPr>
              <w:pStyle w:val="ad"/>
              <w:jc w:val="center"/>
              <w:rPr>
                <w:rFonts w:ascii="Times New Roman" w:hAnsi="Times New Roman"/>
                <w:sz w:val="24"/>
                <w:szCs w:val="24"/>
              </w:rPr>
            </w:pPr>
          </w:p>
        </w:tc>
      </w:tr>
      <w:tr w:rsidR="009D14CC" w:rsidRPr="00251FF4" w:rsidTr="00767711">
        <w:trPr>
          <w:trHeight w:val="1135"/>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E4466E" w:rsidRDefault="009D14CC" w:rsidP="00224078">
            <w:pPr>
              <w:pStyle w:val="ad"/>
              <w:jc w:val="both"/>
              <w:rPr>
                <w:rFonts w:ascii="Times New Roman" w:hAnsi="Times New Roman"/>
                <w:sz w:val="24"/>
                <w:szCs w:val="24"/>
              </w:rPr>
            </w:pPr>
            <w:r w:rsidRPr="00E4466E">
              <w:rPr>
                <w:rFonts w:ascii="Times New Roman" w:hAnsi="Times New Roman"/>
                <w:sz w:val="24"/>
                <w:szCs w:val="24"/>
              </w:rPr>
              <w:t>доля объем</w:t>
            </w:r>
            <w:r>
              <w:rPr>
                <w:rFonts w:ascii="Times New Roman" w:hAnsi="Times New Roman"/>
                <w:sz w:val="24"/>
                <w:szCs w:val="24"/>
              </w:rPr>
              <w:t>а горячей</w:t>
            </w:r>
            <w:r w:rsidRPr="00E4466E">
              <w:rPr>
                <w:rFonts w:ascii="Times New Roman" w:hAnsi="Times New Roman"/>
                <w:sz w:val="24"/>
                <w:szCs w:val="24"/>
              </w:rPr>
              <w:t xml:space="preserve"> воды, расчеты за которую осуществляются с использованием приборов учета</w:t>
            </w:r>
            <w:r>
              <w:rPr>
                <w:rFonts w:ascii="Times New Roman" w:hAnsi="Times New Roman"/>
                <w:sz w:val="24"/>
                <w:szCs w:val="24"/>
              </w:rPr>
              <w:t>,</w:t>
            </w:r>
            <w:r w:rsidRPr="00E4466E">
              <w:rPr>
                <w:rFonts w:ascii="Times New Roman" w:hAnsi="Times New Roman"/>
                <w:sz w:val="24"/>
                <w:szCs w:val="24"/>
              </w:rPr>
              <w:t xml:space="preserve"> в общем объеме воды, потребляемой (используемой) на территории муниципального образования</w:t>
            </w:r>
          </w:p>
        </w:tc>
        <w:tc>
          <w:tcPr>
            <w:tcW w:w="1297" w:type="dxa"/>
            <w:tcBorders>
              <w:top w:val="nil"/>
              <w:left w:val="nil"/>
              <w:bottom w:val="single" w:sz="8" w:space="0" w:color="auto"/>
              <w:right w:val="single" w:sz="8" w:space="0" w:color="auto"/>
            </w:tcBorders>
            <w:shd w:val="clear" w:color="auto" w:fill="auto"/>
            <w:vAlign w:val="center"/>
          </w:tcPr>
          <w:p w:rsidR="009D14CC" w:rsidRPr="00E4466E" w:rsidRDefault="009D14CC" w:rsidP="00224078">
            <w:pPr>
              <w:pStyle w:val="ad"/>
              <w:jc w:val="center"/>
              <w:rPr>
                <w:rFonts w:ascii="Times New Roman" w:hAnsi="Times New Roman"/>
                <w:sz w:val="24"/>
                <w:szCs w:val="24"/>
              </w:rPr>
            </w:pPr>
            <w:r w:rsidRPr="00E4466E">
              <w:rPr>
                <w:rFonts w:ascii="Times New Roman" w:hAnsi="Times New Roman"/>
                <w:sz w:val="24"/>
                <w:szCs w:val="24"/>
              </w:rPr>
              <w:t>%</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03550A"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1273" w:type="dxa"/>
            <w:tcBorders>
              <w:top w:val="nil"/>
              <w:left w:val="nil"/>
              <w:bottom w:val="single" w:sz="8" w:space="0" w:color="auto"/>
              <w:right w:val="single" w:sz="4" w:space="0" w:color="auto"/>
            </w:tcBorders>
            <w:vAlign w:val="center"/>
          </w:tcPr>
          <w:p w:rsidR="009D14CC" w:rsidRPr="00CB03FD" w:rsidRDefault="009D14CC" w:rsidP="00224078">
            <w:pPr>
              <w:pStyle w:val="ad"/>
              <w:jc w:val="center"/>
              <w:rPr>
                <w:rFonts w:ascii="Times New Roman" w:hAnsi="Times New Roman"/>
                <w:sz w:val="24"/>
                <w:szCs w:val="24"/>
              </w:rPr>
            </w:pPr>
            <w:r w:rsidRPr="00CB03FD">
              <w:rPr>
                <w:rFonts w:ascii="Times New Roman" w:hAnsi="Times New Roman"/>
                <w:sz w:val="24"/>
                <w:szCs w:val="24"/>
              </w:rPr>
              <w:t>100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E36625" w:rsidRDefault="009D14CC" w:rsidP="0062541C">
            <w:pPr>
              <w:pStyle w:val="ad"/>
              <w:jc w:val="center"/>
              <w:rPr>
                <w:rFonts w:ascii="Times New Roman" w:hAnsi="Times New Roman"/>
                <w:sz w:val="24"/>
                <w:szCs w:val="24"/>
              </w:rPr>
            </w:pPr>
          </w:p>
        </w:tc>
      </w:tr>
      <w:tr w:rsidR="009D14CC" w:rsidRPr="00251FF4" w:rsidTr="00ED1D84">
        <w:trPr>
          <w:trHeight w:val="20"/>
          <w:jc w:val="center"/>
        </w:trPr>
        <w:tc>
          <w:tcPr>
            <w:tcW w:w="6040" w:type="dxa"/>
            <w:tcBorders>
              <w:top w:val="nil"/>
              <w:left w:val="single" w:sz="8" w:space="0" w:color="auto"/>
              <w:bottom w:val="single" w:sz="4"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доля объем</w:t>
            </w:r>
            <w:r>
              <w:rPr>
                <w:rFonts w:ascii="Times New Roman" w:hAnsi="Times New Roman"/>
                <w:sz w:val="24"/>
                <w:szCs w:val="24"/>
              </w:rPr>
              <w:t>а</w:t>
            </w:r>
            <w:r w:rsidRPr="00F34657">
              <w:rPr>
                <w:rFonts w:ascii="Times New Roman" w:hAnsi="Times New Roman"/>
                <w:sz w:val="24"/>
                <w:szCs w:val="24"/>
              </w:rPr>
              <w:t xml:space="preserve">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97" w:type="dxa"/>
            <w:tcBorders>
              <w:top w:val="nil"/>
              <w:left w:val="nil"/>
              <w:bottom w:val="single" w:sz="4"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5" w:type="dxa"/>
            <w:tcBorders>
              <w:top w:val="nil"/>
              <w:left w:val="nil"/>
              <w:bottom w:val="single" w:sz="4" w:space="0" w:color="auto"/>
              <w:right w:val="single" w:sz="8" w:space="0" w:color="auto"/>
            </w:tcBorders>
            <w:shd w:val="clear" w:color="auto" w:fill="auto"/>
            <w:vAlign w:val="center"/>
          </w:tcPr>
          <w:p w:rsidR="009D14CC" w:rsidRPr="00CB03FD" w:rsidRDefault="002A39EA" w:rsidP="00224078">
            <w:pPr>
              <w:pStyle w:val="ad"/>
              <w:jc w:val="center"/>
              <w:rPr>
                <w:rFonts w:ascii="Times New Roman" w:hAnsi="Times New Roman"/>
                <w:sz w:val="24"/>
                <w:szCs w:val="24"/>
              </w:rPr>
            </w:pPr>
            <w:r w:rsidRPr="00CB03FD">
              <w:rPr>
                <w:rFonts w:ascii="Times New Roman" w:hAnsi="Times New Roman"/>
                <w:sz w:val="24"/>
                <w:szCs w:val="24"/>
              </w:rPr>
              <w:t>-</w:t>
            </w:r>
          </w:p>
        </w:tc>
        <w:tc>
          <w:tcPr>
            <w:tcW w:w="1276" w:type="dxa"/>
            <w:tcBorders>
              <w:top w:val="nil"/>
              <w:left w:val="nil"/>
              <w:bottom w:val="single" w:sz="4" w:space="0" w:color="auto"/>
              <w:right w:val="single" w:sz="8" w:space="0" w:color="auto"/>
            </w:tcBorders>
            <w:shd w:val="clear" w:color="auto" w:fill="auto"/>
            <w:vAlign w:val="center"/>
          </w:tcPr>
          <w:p w:rsidR="009D14CC" w:rsidRPr="00CB03FD" w:rsidRDefault="002A39EA" w:rsidP="00224078">
            <w:pPr>
              <w:pStyle w:val="ad"/>
              <w:jc w:val="center"/>
              <w:rPr>
                <w:rFonts w:ascii="Times New Roman" w:hAnsi="Times New Roman"/>
                <w:sz w:val="24"/>
                <w:szCs w:val="24"/>
              </w:rPr>
            </w:pPr>
            <w:r w:rsidRPr="00CB03FD">
              <w:rPr>
                <w:rFonts w:ascii="Times New Roman" w:hAnsi="Times New Roman"/>
                <w:sz w:val="24"/>
                <w:szCs w:val="24"/>
              </w:rPr>
              <w:t>-</w:t>
            </w:r>
          </w:p>
        </w:tc>
        <w:tc>
          <w:tcPr>
            <w:tcW w:w="1273" w:type="dxa"/>
            <w:tcBorders>
              <w:top w:val="nil"/>
              <w:left w:val="nil"/>
              <w:bottom w:val="single" w:sz="4" w:space="0" w:color="auto"/>
              <w:right w:val="single" w:sz="4" w:space="0" w:color="auto"/>
            </w:tcBorders>
            <w:vAlign w:val="center"/>
          </w:tcPr>
          <w:p w:rsidR="009D14CC" w:rsidRPr="00CB03FD" w:rsidRDefault="002A39EA" w:rsidP="00224078">
            <w:pPr>
              <w:pStyle w:val="ad"/>
              <w:jc w:val="center"/>
              <w:rPr>
                <w:rFonts w:ascii="Times New Roman" w:hAnsi="Times New Roman"/>
                <w:sz w:val="24"/>
                <w:szCs w:val="24"/>
              </w:rPr>
            </w:pPr>
            <w:r w:rsidRPr="00CB03FD">
              <w:rPr>
                <w:rFonts w:ascii="Times New Roman" w:hAnsi="Times New Roman"/>
                <w:sz w:val="24"/>
                <w:szCs w:val="24"/>
              </w:rPr>
              <w:t>-</w:t>
            </w:r>
          </w:p>
        </w:tc>
        <w:tc>
          <w:tcPr>
            <w:tcW w:w="3605" w:type="dxa"/>
            <w:tcBorders>
              <w:top w:val="nil"/>
              <w:left w:val="single" w:sz="4" w:space="0" w:color="auto"/>
              <w:bottom w:val="single" w:sz="4" w:space="0" w:color="auto"/>
              <w:right w:val="single" w:sz="8" w:space="0" w:color="auto"/>
            </w:tcBorders>
            <w:shd w:val="clear" w:color="auto" w:fill="auto"/>
            <w:vAlign w:val="center"/>
          </w:tcPr>
          <w:p w:rsidR="009D14CC" w:rsidRPr="00F34657" w:rsidRDefault="002A39EA" w:rsidP="00224078">
            <w:pPr>
              <w:pStyle w:val="ad"/>
              <w:jc w:val="center"/>
              <w:rPr>
                <w:rFonts w:ascii="Times New Roman" w:hAnsi="Times New Roman"/>
                <w:sz w:val="24"/>
                <w:szCs w:val="24"/>
              </w:rPr>
            </w:pPr>
            <w:r>
              <w:rPr>
                <w:rFonts w:ascii="Times New Roman" w:hAnsi="Times New Roman"/>
                <w:sz w:val="24"/>
                <w:szCs w:val="24"/>
              </w:rPr>
              <w:t>Нет данных</w:t>
            </w:r>
          </w:p>
        </w:tc>
      </w:tr>
      <w:tr w:rsidR="009D14CC" w:rsidRPr="00251FF4" w:rsidTr="00ED1D84">
        <w:trPr>
          <w:trHeight w:val="20"/>
          <w:jc w:val="center"/>
        </w:trPr>
        <w:tc>
          <w:tcPr>
            <w:tcW w:w="6040" w:type="dxa"/>
            <w:tcBorders>
              <w:top w:val="single" w:sz="4" w:space="0" w:color="auto"/>
              <w:left w:val="single" w:sz="4" w:space="0" w:color="auto"/>
              <w:bottom w:val="single" w:sz="4" w:space="0" w:color="auto"/>
              <w:right w:val="single" w:sz="4"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доля </w:t>
            </w:r>
            <w:r>
              <w:rPr>
                <w:rFonts w:ascii="Times New Roman" w:hAnsi="Times New Roman"/>
                <w:sz w:val="24"/>
                <w:szCs w:val="24"/>
              </w:rPr>
              <w:t xml:space="preserve">объема </w:t>
            </w:r>
            <w:r w:rsidRPr="00F34657">
              <w:rPr>
                <w:rFonts w:ascii="Times New Roman" w:hAnsi="Times New Roman"/>
                <w:sz w:val="24"/>
                <w:szCs w:val="24"/>
              </w:rPr>
              <w:t xml:space="preserve">энергетических ресурсов, производимых с использованием возобновляемых источников энергии и </w:t>
            </w:r>
            <w:r w:rsidRPr="00F34657">
              <w:rPr>
                <w:rFonts w:ascii="Times New Roman" w:hAnsi="Times New Roman"/>
                <w:sz w:val="24"/>
                <w:szCs w:val="24"/>
              </w:rPr>
              <w:lastRenderedPageBreak/>
              <w:t>(или) вторичных энергетических ресурсов, в общем объеме энергетических ресурсов, производимых на территории муниципального образования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lastRenderedPageBreak/>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w:t>
            </w:r>
          </w:p>
        </w:tc>
        <w:tc>
          <w:tcPr>
            <w:tcW w:w="1273" w:type="dxa"/>
            <w:tcBorders>
              <w:top w:val="single" w:sz="4" w:space="0" w:color="auto"/>
              <w:left w:val="single" w:sz="4" w:space="0" w:color="auto"/>
              <w:bottom w:val="single" w:sz="4" w:space="0" w:color="auto"/>
              <w:right w:val="single" w:sz="4" w:space="0" w:color="auto"/>
            </w:tcBorders>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9D14CC" w:rsidRPr="00F34657" w:rsidRDefault="009D14CC" w:rsidP="00A6444C">
            <w:pPr>
              <w:pStyle w:val="ad"/>
              <w:jc w:val="center"/>
              <w:rPr>
                <w:rFonts w:ascii="Times New Roman" w:hAnsi="Times New Roman"/>
                <w:sz w:val="24"/>
                <w:szCs w:val="24"/>
              </w:rPr>
            </w:pPr>
            <w:r w:rsidRPr="00F34657">
              <w:rPr>
                <w:rFonts w:ascii="Times New Roman" w:hAnsi="Times New Roman"/>
                <w:sz w:val="24"/>
                <w:szCs w:val="24"/>
              </w:rPr>
              <w:t xml:space="preserve">Возобновляемые источники энергии и вторичные </w:t>
            </w:r>
            <w:r w:rsidRPr="00F34657">
              <w:rPr>
                <w:rFonts w:ascii="Times New Roman" w:hAnsi="Times New Roman"/>
                <w:sz w:val="24"/>
                <w:szCs w:val="24"/>
              </w:rPr>
              <w:lastRenderedPageBreak/>
              <w:t xml:space="preserve">энергетические ресурсы в </w:t>
            </w:r>
            <w:r w:rsidR="00A6444C">
              <w:rPr>
                <w:rFonts w:ascii="Times New Roman" w:hAnsi="Times New Roman"/>
                <w:sz w:val="24"/>
                <w:szCs w:val="24"/>
              </w:rPr>
              <w:t>С</w:t>
            </w:r>
            <w:r w:rsidR="00EE6AA2">
              <w:rPr>
                <w:rFonts w:ascii="Times New Roman" w:hAnsi="Times New Roman"/>
                <w:sz w:val="24"/>
                <w:szCs w:val="24"/>
              </w:rPr>
              <w:t>П</w:t>
            </w:r>
            <w:r w:rsidRPr="00F34657">
              <w:rPr>
                <w:rFonts w:ascii="Times New Roman" w:hAnsi="Times New Roman"/>
                <w:sz w:val="24"/>
                <w:szCs w:val="24"/>
              </w:rPr>
              <w:t xml:space="preserve"> не потребляются</w:t>
            </w:r>
          </w:p>
        </w:tc>
      </w:tr>
      <w:tr w:rsidR="009D14CC" w:rsidRPr="00251FF4" w:rsidTr="00ED1D84">
        <w:trPr>
          <w:trHeight w:val="20"/>
          <w:jc w:val="center"/>
        </w:trPr>
        <w:tc>
          <w:tcPr>
            <w:tcW w:w="14766" w:type="dxa"/>
            <w:gridSpan w:val="6"/>
            <w:tcBorders>
              <w:top w:val="single" w:sz="4" w:space="0" w:color="auto"/>
              <w:left w:val="single" w:sz="8" w:space="0" w:color="auto"/>
              <w:bottom w:val="single" w:sz="8" w:space="0" w:color="auto"/>
              <w:right w:val="single" w:sz="4" w:space="0" w:color="auto"/>
            </w:tcBorders>
          </w:tcPr>
          <w:p w:rsidR="009D14CC" w:rsidRPr="008B103A" w:rsidRDefault="009D14CC" w:rsidP="00224078">
            <w:pPr>
              <w:pStyle w:val="32"/>
              <w:jc w:val="center"/>
              <w:rPr>
                <w:b/>
                <w:sz w:val="24"/>
                <w:szCs w:val="24"/>
                <w:lang w:val="ru-RU" w:eastAsia="ru-RU"/>
              </w:rPr>
            </w:pPr>
            <w:r w:rsidRPr="008B103A">
              <w:rPr>
                <w:b/>
                <w:sz w:val="24"/>
                <w:szCs w:val="24"/>
                <w:lang w:val="ru-RU" w:eastAsia="ru-RU"/>
              </w:rPr>
              <w:lastRenderedPageBreak/>
              <w:t>Целевые показатели в области энергосбережения и повышения энергетической эффективности в муниципальном секторе</w:t>
            </w:r>
          </w:p>
        </w:tc>
      </w:tr>
      <w:tr w:rsidR="009D14CC" w:rsidRPr="00251FF4" w:rsidTr="00CB03FD">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w:t>
            </w:r>
            <w:r>
              <w:rPr>
                <w:rFonts w:ascii="Times New Roman" w:hAnsi="Times New Roman"/>
                <w:sz w:val="24"/>
                <w:szCs w:val="24"/>
              </w:rPr>
              <w:t>электрической</w:t>
            </w:r>
            <w:r w:rsidRPr="00F34657">
              <w:rPr>
                <w:rFonts w:ascii="Times New Roman" w:hAnsi="Times New Roman"/>
                <w:sz w:val="24"/>
                <w:szCs w:val="24"/>
              </w:rPr>
              <w:t xml:space="preserve">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F34657">
                <w:rPr>
                  <w:rFonts w:ascii="Times New Roman" w:hAnsi="Times New Roman"/>
                  <w:sz w:val="24"/>
                  <w:szCs w:val="24"/>
                </w:rPr>
                <w:t>1 кв. метр</w:t>
              </w:r>
            </w:smartTag>
            <w:r w:rsidRPr="00F34657">
              <w:rPr>
                <w:rFonts w:ascii="Times New Roman" w:hAnsi="Times New Roman"/>
                <w:sz w:val="24"/>
                <w:szCs w:val="24"/>
              </w:rPr>
              <w:t xml:space="preserve"> общей площади)</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proofErr w:type="spellStart"/>
            <w:r w:rsidRPr="00F47FB2">
              <w:rPr>
                <w:rFonts w:ascii="Times New Roman" w:hAnsi="Times New Roman"/>
                <w:sz w:val="24"/>
                <w:szCs w:val="24"/>
              </w:rPr>
              <w:t>кВт×час</w:t>
            </w:r>
            <w:proofErr w:type="spellEnd"/>
            <w:r w:rsidRPr="00F47FB2">
              <w:rPr>
                <w:rFonts w:ascii="Times New Roman" w:hAnsi="Times New Roman"/>
                <w:sz w:val="24"/>
                <w:szCs w:val="24"/>
              </w:rPr>
              <w:t xml:space="preserve"> </w:t>
            </w:r>
            <w:r w:rsidRPr="00F34657">
              <w:rPr>
                <w:rFonts w:ascii="Times New Roman" w:hAnsi="Times New Roman"/>
                <w:sz w:val="24"/>
                <w:szCs w:val="24"/>
              </w:rPr>
              <w:t>/</w:t>
            </w:r>
            <w:smartTag w:uri="urn:schemas-microsoft-com:office:smarttags" w:element="metricconverter">
              <w:smartTagPr>
                <w:attr w:name="ProductID" w:val="1 м2"/>
              </w:smartTagPr>
              <w:r w:rsidRPr="00F34657">
                <w:rPr>
                  <w:rFonts w:ascii="Times New Roman" w:hAnsi="Times New Roman"/>
                  <w:sz w:val="24"/>
                  <w:szCs w:val="24"/>
                </w:rPr>
                <w:t>1 м</w:t>
              </w:r>
              <w:r w:rsidRPr="00F34657">
                <w:rPr>
                  <w:rFonts w:ascii="Times New Roman" w:hAnsi="Times New Roman"/>
                  <w:sz w:val="24"/>
                  <w:szCs w:val="24"/>
                  <w:vertAlign w:val="superscript"/>
                </w:rPr>
                <w:t>2</w:t>
              </w:r>
            </w:smartTag>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157453" w:rsidP="007F4237">
            <w:pPr>
              <w:pStyle w:val="ad"/>
              <w:jc w:val="center"/>
              <w:rPr>
                <w:rFonts w:ascii="Times New Roman" w:hAnsi="Times New Roman"/>
                <w:sz w:val="24"/>
                <w:szCs w:val="24"/>
              </w:rPr>
            </w:pPr>
            <w:r w:rsidRPr="00CB03FD">
              <w:rPr>
                <w:rFonts w:ascii="Times New Roman" w:hAnsi="Times New Roman"/>
                <w:sz w:val="24"/>
                <w:szCs w:val="24"/>
              </w:rPr>
              <w:t>96,55</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157453" w:rsidP="007F4237">
            <w:pPr>
              <w:pStyle w:val="ad"/>
              <w:jc w:val="center"/>
              <w:rPr>
                <w:rFonts w:ascii="Times New Roman" w:hAnsi="Times New Roman"/>
                <w:sz w:val="24"/>
                <w:szCs w:val="24"/>
              </w:rPr>
            </w:pPr>
            <w:r w:rsidRPr="00CB03FD">
              <w:rPr>
                <w:rFonts w:ascii="Times New Roman" w:hAnsi="Times New Roman"/>
                <w:sz w:val="24"/>
                <w:szCs w:val="24"/>
              </w:rPr>
              <w:t>96,55</w:t>
            </w:r>
          </w:p>
        </w:tc>
        <w:tc>
          <w:tcPr>
            <w:tcW w:w="1273" w:type="dxa"/>
            <w:tcBorders>
              <w:top w:val="nil"/>
              <w:left w:val="nil"/>
              <w:bottom w:val="single" w:sz="8" w:space="0" w:color="auto"/>
              <w:right w:val="single" w:sz="4" w:space="0" w:color="auto"/>
            </w:tcBorders>
            <w:shd w:val="clear" w:color="auto" w:fill="auto"/>
            <w:vAlign w:val="center"/>
          </w:tcPr>
          <w:p w:rsidR="009D14CC" w:rsidRPr="00CB03FD" w:rsidRDefault="00157453" w:rsidP="007F4237">
            <w:pPr>
              <w:pStyle w:val="ad"/>
              <w:jc w:val="center"/>
              <w:rPr>
                <w:rFonts w:ascii="Times New Roman" w:hAnsi="Times New Roman"/>
                <w:sz w:val="24"/>
                <w:szCs w:val="24"/>
              </w:rPr>
            </w:pPr>
            <w:r w:rsidRPr="00CB03FD">
              <w:rPr>
                <w:rFonts w:ascii="Times New Roman" w:hAnsi="Times New Roman"/>
                <w:sz w:val="24"/>
                <w:szCs w:val="24"/>
              </w:rPr>
              <w:t>96,55</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pStyle w:val="ad"/>
              <w:rPr>
                <w:rFonts w:ascii="Times New Roman" w:hAnsi="Times New Roman"/>
                <w:sz w:val="24"/>
                <w:szCs w:val="24"/>
              </w:rPr>
            </w:pPr>
          </w:p>
        </w:tc>
      </w:tr>
      <w:tr w:rsidR="009D14CC" w:rsidRPr="00251FF4" w:rsidTr="00CB03FD">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F34657">
                <w:rPr>
                  <w:rFonts w:ascii="Times New Roman" w:hAnsi="Times New Roman"/>
                  <w:sz w:val="24"/>
                  <w:szCs w:val="24"/>
                </w:rPr>
                <w:t>1 кв. метр</w:t>
              </w:r>
            </w:smartTag>
            <w:r w:rsidRPr="00F34657">
              <w:rPr>
                <w:rFonts w:ascii="Times New Roman" w:hAnsi="Times New Roman"/>
                <w:sz w:val="24"/>
                <w:szCs w:val="24"/>
              </w:rPr>
              <w:t xml:space="preserve"> общей площади)</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Гкал /1 м</w:t>
            </w:r>
            <w:r w:rsidRPr="00F34657">
              <w:rPr>
                <w:rFonts w:ascii="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9D14C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33</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9D14C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33</w:t>
            </w:r>
          </w:p>
        </w:tc>
        <w:tc>
          <w:tcPr>
            <w:tcW w:w="1273" w:type="dxa"/>
            <w:tcBorders>
              <w:top w:val="nil"/>
              <w:left w:val="nil"/>
              <w:bottom w:val="single" w:sz="8" w:space="0" w:color="auto"/>
              <w:right w:val="single" w:sz="4" w:space="0" w:color="auto"/>
            </w:tcBorders>
            <w:shd w:val="clear" w:color="auto" w:fill="auto"/>
            <w:vAlign w:val="center"/>
          </w:tcPr>
          <w:p w:rsidR="009D14CC" w:rsidRPr="00CB03FD" w:rsidRDefault="009D14C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33</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pStyle w:val="ad"/>
              <w:rPr>
                <w:rFonts w:ascii="Times New Roman" w:hAnsi="Times New Roman"/>
                <w:sz w:val="24"/>
                <w:szCs w:val="24"/>
              </w:rPr>
            </w:pPr>
            <w:r w:rsidRPr="00CD188E">
              <w:rPr>
                <w:rFonts w:ascii="Times New Roman" w:hAnsi="Times New Roman"/>
                <w:sz w:val="24"/>
                <w:szCs w:val="24"/>
              </w:rPr>
              <w:t> </w:t>
            </w:r>
          </w:p>
        </w:tc>
      </w:tr>
      <w:tr w:rsidR="009D14CC" w:rsidRPr="00251FF4" w:rsidTr="00CB03FD">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w:t>
            </w:r>
            <w:r>
              <w:rPr>
                <w:rFonts w:ascii="Times New Roman" w:hAnsi="Times New Roman"/>
                <w:sz w:val="24"/>
                <w:szCs w:val="24"/>
              </w:rPr>
              <w:t xml:space="preserve">холодной </w:t>
            </w:r>
            <w:r w:rsidRPr="00F34657">
              <w:rPr>
                <w:rFonts w:ascii="Times New Roman" w:hAnsi="Times New Roman"/>
                <w:sz w:val="24"/>
                <w:szCs w:val="24"/>
              </w:rPr>
              <w:t>воды на снабжение органов местного самоуправления и муниципальных учреждений, (в расчете на 1 человека)</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тыс. куб. м /1 чел.</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2B5612" w:rsidP="002B5612">
            <w:pPr>
              <w:pStyle w:val="ad"/>
              <w:jc w:val="center"/>
              <w:rPr>
                <w:rFonts w:ascii="Times New Roman" w:hAnsi="Times New Roman"/>
                <w:sz w:val="24"/>
                <w:szCs w:val="24"/>
              </w:rPr>
            </w:pPr>
            <w:r w:rsidRPr="00CB03FD">
              <w:rPr>
                <w:rFonts w:ascii="Times New Roman" w:hAnsi="Times New Roman"/>
                <w:sz w:val="24"/>
                <w:szCs w:val="24"/>
              </w:rPr>
              <w:t>0,0013</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2B5612" w:rsidP="00224078">
            <w:pPr>
              <w:pStyle w:val="ad"/>
              <w:jc w:val="center"/>
              <w:rPr>
                <w:rFonts w:ascii="Times New Roman" w:hAnsi="Times New Roman"/>
                <w:sz w:val="24"/>
                <w:szCs w:val="24"/>
              </w:rPr>
            </w:pPr>
            <w:r w:rsidRPr="00CB03FD">
              <w:rPr>
                <w:rFonts w:ascii="Times New Roman" w:hAnsi="Times New Roman"/>
                <w:sz w:val="24"/>
                <w:szCs w:val="24"/>
              </w:rPr>
              <w:t>0,0013</w:t>
            </w:r>
          </w:p>
        </w:tc>
        <w:tc>
          <w:tcPr>
            <w:tcW w:w="1273" w:type="dxa"/>
            <w:tcBorders>
              <w:top w:val="nil"/>
              <w:left w:val="nil"/>
              <w:bottom w:val="single" w:sz="8" w:space="0" w:color="auto"/>
              <w:right w:val="single" w:sz="4" w:space="0" w:color="auto"/>
            </w:tcBorders>
            <w:shd w:val="clear" w:color="auto" w:fill="auto"/>
            <w:vAlign w:val="center"/>
          </w:tcPr>
          <w:p w:rsidR="009D14CC" w:rsidRPr="00CB03FD" w:rsidRDefault="002B5612" w:rsidP="00224078">
            <w:pPr>
              <w:pStyle w:val="ad"/>
              <w:jc w:val="center"/>
              <w:rPr>
                <w:rFonts w:ascii="Times New Roman" w:hAnsi="Times New Roman"/>
                <w:sz w:val="24"/>
                <w:szCs w:val="24"/>
              </w:rPr>
            </w:pPr>
            <w:r w:rsidRPr="00CB03FD">
              <w:rPr>
                <w:rFonts w:ascii="Times New Roman" w:hAnsi="Times New Roman"/>
                <w:sz w:val="24"/>
                <w:szCs w:val="24"/>
              </w:rPr>
              <w:t>0,0013</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pStyle w:val="ad"/>
              <w:rPr>
                <w:rFonts w:ascii="Times New Roman" w:hAnsi="Times New Roman"/>
                <w:sz w:val="24"/>
                <w:szCs w:val="24"/>
              </w:rPr>
            </w:pPr>
          </w:p>
        </w:tc>
      </w:tr>
      <w:tr w:rsidR="009D14CC" w:rsidRPr="00251FF4" w:rsidTr="00CB03FD">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w:t>
            </w:r>
            <w:r>
              <w:rPr>
                <w:rFonts w:ascii="Times New Roman" w:hAnsi="Times New Roman"/>
                <w:sz w:val="24"/>
                <w:szCs w:val="24"/>
              </w:rPr>
              <w:t xml:space="preserve">горячей </w:t>
            </w:r>
            <w:r w:rsidRPr="00F34657">
              <w:rPr>
                <w:rFonts w:ascii="Times New Roman" w:hAnsi="Times New Roman"/>
                <w:sz w:val="24"/>
                <w:szCs w:val="24"/>
              </w:rPr>
              <w:t>воды на снабжение органов местного самоуправления и муниципальных учреждений, (в расчете на 1 человека)</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тыс. куб. м /1 чел.</w:t>
            </w:r>
          </w:p>
        </w:tc>
        <w:tc>
          <w:tcPr>
            <w:tcW w:w="1275" w:type="dxa"/>
            <w:tcBorders>
              <w:top w:val="nil"/>
              <w:left w:val="nil"/>
              <w:bottom w:val="single" w:sz="8" w:space="0" w:color="auto"/>
              <w:right w:val="single" w:sz="8" w:space="0" w:color="auto"/>
            </w:tcBorders>
            <w:shd w:val="clear" w:color="auto" w:fill="auto"/>
            <w:vAlign w:val="center"/>
          </w:tcPr>
          <w:p w:rsidR="002B5612" w:rsidRPr="00CB03FD" w:rsidRDefault="002B5612" w:rsidP="002B5612">
            <w:pPr>
              <w:pStyle w:val="ad"/>
              <w:jc w:val="center"/>
              <w:rPr>
                <w:rFonts w:ascii="Times New Roman" w:hAnsi="Times New Roman"/>
                <w:sz w:val="24"/>
                <w:szCs w:val="24"/>
              </w:rPr>
            </w:pPr>
            <w:r w:rsidRPr="00CB03FD">
              <w:rPr>
                <w:rFonts w:ascii="Times New Roman" w:hAnsi="Times New Roman"/>
                <w:sz w:val="24"/>
                <w:szCs w:val="24"/>
              </w:rPr>
              <w:t>0,0003</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2B5612" w:rsidP="00224078">
            <w:pPr>
              <w:pStyle w:val="ad"/>
              <w:jc w:val="center"/>
              <w:rPr>
                <w:rFonts w:ascii="Times New Roman" w:hAnsi="Times New Roman"/>
                <w:sz w:val="24"/>
                <w:szCs w:val="24"/>
              </w:rPr>
            </w:pPr>
            <w:r w:rsidRPr="00CB03FD">
              <w:rPr>
                <w:rFonts w:ascii="Times New Roman" w:hAnsi="Times New Roman"/>
                <w:sz w:val="24"/>
                <w:szCs w:val="24"/>
              </w:rPr>
              <w:t>0,0003</w:t>
            </w:r>
          </w:p>
        </w:tc>
        <w:tc>
          <w:tcPr>
            <w:tcW w:w="1273" w:type="dxa"/>
            <w:tcBorders>
              <w:top w:val="nil"/>
              <w:left w:val="nil"/>
              <w:bottom w:val="single" w:sz="8" w:space="0" w:color="auto"/>
              <w:right w:val="single" w:sz="4" w:space="0" w:color="auto"/>
            </w:tcBorders>
            <w:shd w:val="clear" w:color="auto" w:fill="auto"/>
            <w:vAlign w:val="center"/>
          </w:tcPr>
          <w:p w:rsidR="009D14CC" w:rsidRPr="00CB03FD" w:rsidRDefault="002B5612" w:rsidP="00224078">
            <w:pPr>
              <w:pStyle w:val="ad"/>
              <w:jc w:val="center"/>
              <w:rPr>
                <w:rFonts w:ascii="Times New Roman" w:hAnsi="Times New Roman"/>
                <w:sz w:val="24"/>
                <w:szCs w:val="24"/>
              </w:rPr>
            </w:pPr>
            <w:r w:rsidRPr="00CB03FD">
              <w:rPr>
                <w:rFonts w:ascii="Times New Roman" w:hAnsi="Times New Roman"/>
                <w:sz w:val="24"/>
                <w:szCs w:val="24"/>
              </w:rPr>
              <w:t>0,0003</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pStyle w:val="ad"/>
              <w:rPr>
                <w:rFonts w:ascii="Times New Roman" w:hAnsi="Times New Roman"/>
                <w:sz w:val="24"/>
                <w:szCs w:val="24"/>
              </w:rPr>
            </w:pP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w:t>
            </w:r>
            <w:r>
              <w:rPr>
                <w:rFonts w:ascii="Times New Roman" w:hAnsi="Times New Roman"/>
                <w:sz w:val="24"/>
                <w:szCs w:val="24"/>
              </w:rPr>
              <w:t>природного газа</w:t>
            </w:r>
            <w:r w:rsidRPr="00F34657">
              <w:rPr>
                <w:rFonts w:ascii="Times New Roman" w:hAnsi="Times New Roman"/>
                <w:sz w:val="24"/>
                <w:szCs w:val="24"/>
              </w:rPr>
              <w:t xml:space="preserve"> на обеспечение органов местного самоуправления и муниципальных учреждений, (в расчете на 1 человека)</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куб. м.</w:t>
            </w:r>
            <w:r w:rsidRPr="00F34657">
              <w:rPr>
                <w:rFonts w:ascii="Times New Roman" w:hAnsi="Times New Roman"/>
                <w:sz w:val="24"/>
                <w:szCs w:val="24"/>
              </w:rPr>
              <w:t xml:space="preserve"> /1 чел.</w:t>
            </w:r>
          </w:p>
        </w:tc>
        <w:tc>
          <w:tcPr>
            <w:tcW w:w="1275" w:type="dxa"/>
            <w:tcBorders>
              <w:top w:val="nil"/>
              <w:left w:val="nil"/>
              <w:bottom w:val="single" w:sz="8" w:space="0" w:color="auto"/>
              <w:right w:val="single" w:sz="8" w:space="0" w:color="auto"/>
            </w:tcBorders>
            <w:shd w:val="clear" w:color="auto" w:fill="auto"/>
            <w:vAlign w:val="center"/>
          </w:tcPr>
          <w:p w:rsidR="009D14CC" w:rsidRPr="00CD188E" w:rsidRDefault="0003550A" w:rsidP="00224078">
            <w:pPr>
              <w:pStyle w:val="ad"/>
              <w:jc w:val="center"/>
              <w:rPr>
                <w:rFonts w:ascii="Times New Roman" w:hAnsi="Times New Roman"/>
                <w:sz w:val="24"/>
                <w:szCs w:val="24"/>
              </w:rPr>
            </w:pPr>
            <w:r>
              <w:rPr>
                <w:rFonts w:ascii="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9D14CC" w:rsidRPr="00CD188E" w:rsidRDefault="0003550A" w:rsidP="00224078">
            <w:pPr>
              <w:pStyle w:val="ad"/>
              <w:jc w:val="center"/>
              <w:rPr>
                <w:rFonts w:ascii="Times New Roman" w:hAnsi="Times New Roman"/>
                <w:sz w:val="24"/>
                <w:szCs w:val="24"/>
              </w:rPr>
            </w:pPr>
            <w:r>
              <w:rPr>
                <w:rFonts w:ascii="Times New Roman" w:hAnsi="Times New Roman"/>
                <w:sz w:val="24"/>
                <w:szCs w:val="24"/>
              </w:rPr>
              <w:t>-</w:t>
            </w:r>
          </w:p>
        </w:tc>
        <w:tc>
          <w:tcPr>
            <w:tcW w:w="1273" w:type="dxa"/>
            <w:tcBorders>
              <w:top w:val="nil"/>
              <w:left w:val="nil"/>
              <w:bottom w:val="single" w:sz="8" w:space="0" w:color="auto"/>
              <w:right w:val="single" w:sz="4" w:space="0" w:color="auto"/>
            </w:tcBorders>
            <w:vAlign w:val="center"/>
          </w:tcPr>
          <w:p w:rsidR="009D14CC" w:rsidRPr="00CD188E" w:rsidRDefault="0003550A" w:rsidP="00224078">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03550A" w:rsidP="0003550A">
            <w:pPr>
              <w:pStyle w:val="ad"/>
              <w:jc w:val="center"/>
              <w:rPr>
                <w:rFonts w:ascii="Times New Roman" w:hAnsi="Times New Roman"/>
                <w:sz w:val="24"/>
                <w:szCs w:val="24"/>
              </w:rPr>
            </w:pPr>
            <w:r>
              <w:rPr>
                <w:rFonts w:ascii="Times New Roman" w:hAnsi="Times New Roman"/>
                <w:sz w:val="24"/>
                <w:szCs w:val="24"/>
              </w:rPr>
              <w:t>Нет данных</w:t>
            </w: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47FB2">
              <w:rPr>
                <w:rFonts w:ascii="Times New Roman" w:hAnsi="Times New Roman"/>
                <w:sz w:val="24"/>
                <w:szCs w:val="24"/>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Тыс. руб.</w:t>
            </w:r>
          </w:p>
        </w:tc>
        <w:tc>
          <w:tcPr>
            <w:tcW w:w="1275"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0</w:t>
            </w:r>
          </w:p>
        </w:tc>
        <w:tc>
          <w:tcPr>
            <w:tcW w:w="1276"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0</w:t>
            </w:r>
          </w:p>
        </w:tc>
        <w:tc>
          <w:tcPr>
            <w:tcW w:w="1273" w:type="dxa"/>
            <w:tcBorders>
              <w:top w:val="nil"/>
              <w:left w:val="nil"/>
              <w:bottom w:val="single" w:sz="8" w:space="0" w:color="auto"/>
              <w:right w:val="single" w:sz="4" w:space="0" w:color="auto"/>
            </w:tcBorders>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F34657" w:rsidRDefault="009D14CC" w:rsidP="00224078">
            <w:pPr>
              <w:pStyle w:val="ad"/>
              <w:rPr>
                <w:rFonts w:ascii="Times New Roman" w:hAnsi="Times New Roman"/>
                <w:sz w:val="24"/>
                <w:szCs w:val="24"/>
              </w:rPr>
            </w:pPr>
            <w:r w:rsidRPr="00F34657">
              <w:rPr>
                <w:rFonts w:ascii="Times New Roman" w:hAnsi="Times New Roman"/>
                <w:sz w:val="24"/>
                <w:szCs w:val="24"/>
              </w:rPr>
              <w:t> </w:t>
            </w: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Pr>
                <w:rFonts w:ascii="Times New Roman" w:hAnsi="Times New Roman"/>
                <w:sz w:val="24"/>
                <w:szCs w:val="24"/>
              </w:rPr>
              <w:t>количество</w:t>
            </w:r>
            <w:r w:rsidRPr="00F34657">
              <w:rPr>
                <w:rFonts w:ascii="Times New Roman" w:hAnsi="Times New Roman"/>
                <w:sz w:val="24"/>
                <w:szCs w:val="24"/>
              </w:rPr>
              <w:t xml:space="preserve"> энергосервисных договоров (контрактов), заключенных </w:t>
            </w:r>
            <w:r w:rsidRPr="00F47FB2">
              <w:rPr>
                <w:rFonts w:ascii="Times New Roman" w:hAnsi="Times New Roman"/>
                <w:sz w:val="24"/>
                <w:szCs w:val="24"/>
              </w:rPr>
              <w:t>органами местного самоуправления и муниципальными учреждениями.</w:t>
            </w:r>
          </w:p>
        </w:tc>
        <w:tc>
          <w:tcPr>
            <w:tcW w:w="1297"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шт.</w:t>
            </w:r>
          </w:p>
        </w:tc>
        <w:tc>
          <w:tcPr>
            <w:tcW w:w="1275"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0</w:t>
            </w:r>
          </w:p>
        </w:tc>
        <w:tc>
          <w:tcPr>
            <w:tcW w:w="1276" w:type="dxa"/>
            <w:tcBorders>
              <w:top w:val="nil"/>
              <w:left w:val="nil"/>
              <w:bottom w:val="single" w:sz="8" w:space="0" w:color="auto"/>
              <w:right w:val="single" w:sz="8" w:space="0" w:color="auto"/>
            </w:tcBorders>
            <w:shd w:val="clear" w:color="auto" w:fill="auto"/>
            <w:vAlign w:val="center"/>
          </w:tcPr>
          <w:p w:rsidR="009D14CC" w:rsidRPr="00F34657" w:rsidRDefault="009D14CC" w:rsidP="00224078">
            <w:pPr>
              <w:pStyle w:val="ad"/>
              <w:jc w:val="center"/>
              <w:rPr>
                <w:rFonts w:ascii="Times New Roman" w:hAnsi="Times New Roman"/>
                <w:sz w:val="24"/>
                <w:szCs w:val="24"/>
              </w:rPr>
            </w:pPr>
            <w:r w:rsidRPr="00F34657">
              <w:rPr>
                <w:rFonts w:ascii="Times New Roman" w:hAnsi="Times New Roman"/>
                <w:sz w:val="24"/>
                <w:szCs w:val="24"/>
              </w:rPr>
              <w:t>0</w:t>
            </w:r>
          </w:p>
        </w:tc>
        <w:tc>
          <w:tcPr>
            <w:tcW w:w="1273" w:type="dxa"/>
            <w:tcBorders>
              <w:top w:val="nil"/>
              <w:left w:val="nil"/>
              <w:bottom w:val="single" w:sz="8" w:space="0" w:color="auto"/>
              <w:right w:val="single" w:sz="4" w:space="0" w:color="auto"/>
            </w:tcBorders>
            <w:vAlign w:val="center"/>
          </w:tcPr>
          <w:p w:rsidR="009D14CC" w:rsidRPr="00F34657" w:rsidRDefault="009D14CC" w:rsidP="00224078">
            <w:pPr>
              <w:pStyle w:val="ad"/>
              <w:jc w:val="center"/>
              <w:rPr>
                <w:rFonts w:ascii="Times New Roman" w:hAnsi="Times New Roman"/>
                <w:sz w:val="24"/>
                <w:szCs w:val="24"/>
              </w:rPr>
            </w:pPr>
            <w:r>
              <w:rPr>
                <w:rFonts w:ascii="Times New Roman" w:hAnsi="Times New Roman"/>
                <w:sz w:val="24"/>
                <w:szCs w:val="24"/>
              </w:rPr>
              <w:t>0</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F34657" w:rsidRDefault="009D14CC" w:rsidP="00224078">
            <w:pPr>
              <w:pStyle w:val="ad"/>
              <w:rPr>
                <w:rFonts w:ascii="Times New Roman" w:hAnsi="Times New Roman"/>
                <w:sz w:val="24"/>
                <w:szCs w:val="24"/>
              </w:rPr>
            </w:pPr>
            <w:r w:rsidRPr="00F34657">
              <w:rPr>
                <w:rFonts w:ascii="Times New Roman" w:hAnsi="Times New Roman"/>
                <w:sz w:val="24"/>
                <w:szCs w:val="24"/>
              </w:rPr>
              <w:t> </w:t>
            </w:r>
          </w:p>
        </w:tc>
      </w:tr>
      <w:tr w:rsidR="009D14CC" w:rsidRPr="00F34657" w:rsidTr="0076771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9D14CC" w:rsidRPr="008B103A" w:rsidRDefault="009D14CC" w:rsidP="00224078">
            <w:pPr>
              <w:pStyle w:val="32"/>
              <w:jc w:val="center"/>
              <w:rPr>
                <w:b/>
                <w:sz w:val="24"/>
                <w:szCs w:val="24"/>
                <w:lang w:val="ru-RU" w:eastAsia="ru-RU"/>
              </w:rPr>
            </w:pPr>
            <w:r w:rsidRPr="008B103A">
              <w:rPr>
                <w:b/>
                <w:sz w:val="24"/>
                <w:szCs w:val="24"/>
                <w:lang w:val="ru-RU" w:eastAsia="ru-RU"/>
              </w:rPr>
              <w:lastRenderedPageBreak/>
              <w:t>Целевые показатели в области энергосбережения и повышения энергетической эффективности в жилищном фонде</w:t>
            </w: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тепловой энергии в </w:t>
            </w:r>
            <w:r>
              <w:rPr>
                <w:rFonts w:ascii="Times New Roman" w:hAnsi="Times New Roman"/>
                <w:sz w:val="24"/>
                <w:szCs w:val="24"/>
              </w:rPr>
              <w:t>многоквартирных</w:t>
            </w:r>
            <w:r w:rsidRPr="00F34657">
              <w:rPr>
                <w:rFonts w:ascii="Times New Roman" w:hAnsi="Times New Roman"/>
                <w:sz w:val="24"/>
                <w:szCs w:val="24"/>
              </w:rPr>
              <w:t xml:space="preserve"> домах (в расчете на </w:t>
            </w:r>
            <w:smartTag w:uri="urn:schemas-microsoft-com:office:smarttags" w:element="metricconverter">
              <w:smartTagPr>
                <w:attr w:name="ProductID" w:val="1 кв. метр"/>
              </w:smartTagPr>
              <w:r w:rsidRPr="00F34657">
                <w:rPr>
                  <w:rFonts w:ascii="Times New Roman" w:hAnsi="Times New Roman"/>
                  <w:sz w:val="24"/>
                  <w:szCs w:val="24"/>
                </w:rPr>
                <w:t>1 кв. метр</w:t>
              </w:r>
            </w:smartTag>
            <w:r w:rsidRPr="00F34657">
              <w:rPr>
                <w:rFonts w:ascii="Times New Roman" w:hAnsi="Times New Roman"/>
                <w:sz w:val="24"/>
                <w:szCs w:val="24"/>
              </w:rPr>
              <w:t xml:space="preserve"> общей площади)</w:t>
            </w:r>
          </w:p>
        </w:tc>
        <w:tc>
          <w:tcPr>
            <w:tcW w:w="1297" w:type="dxa"/>
            <w:tcBorders>
              <w:top w:val="nil"/>
              <w:left w:val="nil"/>
              <w:bottom w:val="single" w:sz="8" w:space="0" w:color="auto"/>
              <w:right w:val="single" w:sz="8" w:space="0" w:color="auto"/>
            </w:tcBorders>
            <w:shd w:val="clear" w:color="auto" w:fill="auto"/>
            <w:vAlign w:val="center"/>
          </w:tcPr>
          <w:p w:rsidR="009D14CC" w:rsidRPr="00251FF4" w:rsidRDefault="009D14CC" w:rsidP="00224078">
            <w:pPr>
              <w:jc w:val="center"/>
              <w:rPr>
                <w:rFonts w:ascii="Times New Roman" w:eastAsia="Times New Roman" w:hAnsi="Times New Roman"/>
                <w:sz w:val="24"/>
                <w:szCs w:val="24"/>
              </w:rPr>
            </w:pPr>
            <w:r>
              <w:rPr>
                <w:rFonts w:ascii="Times New Roman" w:eastAsia="Times New Roman" w:hAnsi="Times New Roman"/>
                <w:sz w:val="24"/>
                <w:szCs w:val="24"/>
              </w:rPr>
              <w:t>Гкал /</w:t>
            </w: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9D14CC" w:rsidP="0044769C">
            <w:pPr>
              <w:pStyle w:val="ad"/>
              <w:jc w:val="center"/>
              <w:rPr>
                <w:rFonts w:ascii="Times New Roman" w:hAnsi="Times New Roman"/>
                <w:sz w:val="24"/>
                <w:szCs w:val="24"/>
              </w:rPr>
            </w:pPr>
            <w:r w:rsidRPr="00CB03FD">
              <w:rPr>
                <w:rFonts w:ascii="Times New Roman" w:hAnsi="Times New Roman"/>
                <w:sz w:val="24"/>
                <w:szCs w:val="24"/>
              </w:rPr>
              <w:t>0,</w:t>
            </w:r>
            <w:r w:rsidR="0044769C" w:rsidRPr="00CB03FD">
              <w:rPr>
                <w:rFonts w:ascii="Times New Roman" w:hAnsi="Times New Roman"/>
                <w:sz w:val="24"/>
                <w:szCs w:val="24"/>
              </w:rPr>
              <w:t>22</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9D14CC" w:rsidP="0044769C">
            <w:pPr>
              <w:pStyle w:val="ad"/>
              <w:jc w:val="center"/>
              <w:rPr>
                <w:rFonts w:ascii="Times New Roman" w:hAnsi="Times New Roman"/>
                <w:sz w:val="24"/>
                <w:szCs w:val="24"/>
              </w:rPr>
            </w:pPr>
            <w:r w:rsidRPr="00CB03FD">
              <w:rPr>
                <w:rFonts w:ascii="Times New Roman" w:hAnsi="Times New Roman"/>
                <w:sz w:val="24"/>
                <w:szCs w:val="24"/>
              </w:rPr>
              <w:t>0,</w:t>
            </w:r>
            <w:r w:rsidR="0044769C" w:rsidRPr="00CB03FD">
              <w:rPr>
                <w:rFonts w:ascii="Times New Roman" w:hAnsi="Times New Roman"/>
                <w:sz w:val="24"/>
                <w:szCs w:val="24"/>
              </w:rPr>
              <w:t>22</w:t>
            </w:r>
          </w:p>
        </w:tc>
        <w:tc>
          <w:tcPr>
            <w:tcW w:w="1273" w:type="dxa"/>
            <w:tcBorders>
              <w:top w:val="nil"/>
              <w:left w:val="nil"/>
              <w:bottom w:val="single" w:sz="8" w:space="0" w:color="auto"/>
              <w:right w:val="single" w:sz="4" w:space="0" w:color="auto"/>
            </w:tcBorders>
            <w:vAlign w:val="center"/>
          </w:tcPr>
          <w:p w:rsidR="009D14CC" w:rsidRPr="00CB03FD" w:rsidRDefault="009D14CC" w:rsidP="0044769C">
            <w:pPr>
              <w:pStyle w:val="ad"/>
              <w:jc w:val="center"/>
              <w:rPr>
                <w:rFonts w:ascii="Times New Roman" w:hAnsi="Times New Roman"/>
                <w:sz w:val="24"/>
                <w:szCs w:val="24"/>
              </w:rPr>
            </w:pPr>
            <w:r w:rsidRPr="00CB03FD">
              <w:rPr>
                <w:rFonts w:ascii="Times New Roman" w:hAnsi="Times New Roman"/>
                <w:sz w:val="24"/>
                <w:szCs w:val="24"/>
              </w:rPr>
              <w:t>0,</w:t>
            </w:r>
            <w:r w:rsidR="0044769C" w:rsidRPr="00CB03FD">
              <w:rPr>
                <w:rFonts w:ascii="Times New Roman" w:hAnsi="Times New Roman"/>
                <w:sz w:val="24"/>
                <w:szCs w:val="24"/>
              </w:rPr>
              <w:t>22</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rPr>
                <w:rFonts w:ascii="Times New Roman" w:eastAsia="Times New Roman" w:hAnsi="Times New Roman"/>
                <w:sz w:val="24"/>
                <w:szCs w:val="24"/>
              </w:rPr>
            </w:pPr>
            <w:r w:rsidRPr="00CD188E">
              <w:rPr>
                <w:rFonts w:ascii="Times New Roman" w:eastAsia="Times New Roman" w:hAnsi="Times New Roman"/>
                <w:sz w:val="24"/>
                <w:szCs w:val="24"/>
              </w:rPr>
              <w:t> </w:t>
            </w: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9D14CC" w:rsidRPr="00F34657" w:rsidRDefault="009D14CC" w:rsidP="00224078">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w:t>
            </w:r>
            <w:r>
              <w:rPr>
                <w:rFonts w:ascii="Times New Roman" w:hAnsi="Times New Roman"/>
                <w:sz w:val="24"/>
                <w:szCs w:val="24"/>
              </w:rPr>
              <w:t xml:space="preserve">холодной </w:t>
            </w:r>
            <w:r w:rsidRPr="00F34657">
              <w:rPr>
                <w:rFonts w:ascii="Times New Roman" w:hAnsi="Times New Roman"/>
                <w:sz w:val="24"/>
                <w:szCs w:val="24"/>
              </w:rPr>
              <w:t xml:space="preserve">воды в </w:t>
            </w:r>
            <w:r w:rsidRPr="0049231F">
              <w:rPr>
                <w:rFonts w:ascii="Times New Roman" w:hAnsi="Times New Roman"/>
                <w:sz w:val="24"/>
                <w:szCs w:val="24"/>
              </w:rPr>
              <w:t>многоквартирных</w:t>
            </w:r>
            <w:r w:rsidRPr="00F34657">
              <w:rPr>
                <w:rFonts w:ascii="Times New Roman" w:hAnsi="Times New Roman"/>
                <w:sz w:val="24"/>
                <w:szCs w:val="24"/>
              </w:rPr>
              <w:t xml:space="preserve"> домах (в расчете на 1 </w:t>
            </w:r>
            <w:r>
              <w:rPr>
                <w:rFonts w:ascii="Times New Roman" w:hAnsi="Times New Roman"/>
                <w:sz w:val="24"/>
                <w:szCs w:val="24"/>
              </w:rPr>
              <w:t>жителя</w:t>
            </w:r>
            <w:r w:rsidRPr="00F34657">
              <w:rPr>
                <w:rFonts w:ascii="Times New Roman" w:hAnsi="Times New Roman"/>
                <w:sz w:val="24"/>
                <w:szCs w:val="24"/>
              </w:rPr>
              <w:t>)</w:t>
            </w:r>
          </w:p>
        </w:tc>
        <w:tc>
          <w:tcPr>
            <w:tcW w:w="1297" w:type="dxa"/>
            <w:tcBorders>
              <w:top w:val="nil"/>
              <w:left w:val="nil"/>
              <w:bottom w:val="single" w:sz="8" w:space="0" w:color="auto"/>
              <w:right w:val="single" w:sz="8" w:space="0" w:color="auto"/>
            </w:tcBorders>
            <w:shd w:val="clear" w:color="auto" w:fill="auto"/>
            <w:vAlign w:val="center"/>
          </w:tcPr>
          <w:p w:rsidR="009D14CC" w:rsidRPr="00251FF4" w:rsidRDefault="00B0453E" w:rsidP="00224078">
            <w:pPr>
              <w:jc w:val="center"/>
              <w:rPr>
                <w:rFonts w:ascii="Times New Roman" w:eastAsia="Times New Roman" w:hAnsi="Times New Roman"/>
                <w:sz w:val="24"/>
                <w:szCs w:val="24"/>
              </w:rPr>
            </w:pPr>
            <w:r>
              <w:rPr>
                <w:rFonts w:ascii="Times New Roman" w:eastAsia="Times New Roman" w:hAnsi="Times New Roman"/>
                <w:sz w:val="24"/>
                <w:szCs w:val="24"/>
              </w:rPr>
              <w:t xml:space="preserve">тыс. </w:t>
            </w:r>
            <w:r w:rsidR="009D14CC">
              <w:rPr>
                <w:rFonts w:ascii="Times New Roman" w:eastAsia="Times New Roman" w:hAnsi="Times New Roman"/>
                <w:sz w:val="24"/>
                <w:szCs w:val="24"/>
              </w:rPr>
              <w:t>куб. м./</w:t>
            </w:r>
            <w:r w:rsidR="009D14CC">
              <w:t xml:space="preserve"> </w:t>
            </w:r>
            <w:r w:rsidR="009D14CC" w:rsidRPr="00EB7232">
              <w:rPr>
                <w:rFonts w:ascii="Times New Roman" w:eastAsia="Times New Roman" w:hAnsi="Times New Roman"/>
                <w:sz w:val="24"/>
                <w:szCs w:val="24"/>
              </w:rPr>
              <w:t>1 чел.</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0,0</w:t>
            </w:r>
            <w:r w:rsidR="0062541C" w:rsidRPr="00CB03FD">
              <w:rPr>
                <w:rFonts w:ascii="Times New Roman" w:eastAsia="Times New Roman" w:hAnsi="Times New Roman"/>
                <w:sz w:val="24"/>
                <w:szCs w:val="24"/>
              </w:rPr>
              <w:t>2</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0,0</w:t>
            </w:r>
            <w:r w:rsidR="0062541C" w:rsidRPr="00CB03FD">
              <w:rPr>
                <w:rFonts w:ascii="Times New Roman" w:eastAsia="Times New Roman" w:hAnsi="Times New Roman"/>
                <w:sz w:val="24"/>
                <w:szCs w:val="24"/>
              </w:rPr>
              <w:t>2</w:t>
            </w:r>
          </w:p>
        </w:tc>
        <w:tc>
          <w:tcPr>
            <w:tcW w:w="1273" w:type="dxa"/>
            <w:tcBorders>
              <w:top w:val="single" w:sz="8" w:space="0" w:color="auto"/>
              <w:left w:val="nil"/>
              <w:bottom w:val="single" w:sz="8" w:space="0" w:color="auto"/>
              <w:right w:val="single" w:sz="4" w:space="0" w:color="auto"/>
            </w:tcBorders>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0,0</w:t>
            </w:r>
            <w:r w:rsidR="0062541C" w:rsidRPr="00CB03FD">
              <w:rPr>
                <w:rFonts w:ascii="Times New Roman" w:eastAsia="Times New Roman" w:hAnsi="Times New Roman"/>
                <w:sz w:val="24"/>
                <w:szCs w:val="24"/>
              </w:rPr>
              <w:t>2</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rPr>
                <w:rFonts w:ascii="Times New Roman" w:eastAsia="Times New Roman" w:hAnsi="Times New Roman"/>
                <w:sz w:val="24"/>
                <w:szCs w:val="24"/>
              </w:rPr>
            </w:pPr>
            <w:r w:rsidRPr="00CD188E">
              <w:rPr>
                <w:rFonts w:ascii="Times New Roman" w:eastAsia="Times New Roman" w:hAnsi="Times New Roman"/>
                <w:sz w:val="24"/>
                <w:szCs w:val="24"/>
              </w:rPr>
              <w:t> </w:t>
            </w:r>
          </w:p>
        </w:tc>
      </w:tr>
      <w:tr w:rsidR="009D14C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tcPr>
          <w:p w:rsidR="009D14CC" w:rsidRPr="0049231F" w:rsidRDefault="009D14CC" w:rsidP="00224078">
            <w:pPr>
              <w:pStyle w:val="ad"/>
              <w:rPr>
                <w:rFonts w:ascii="Times New Roman" w:hAnsi="Times New Roman"/>
                <w:sz w:val="24"/>
                <w:szCs w:val="24"/>
              </w:rPr>
            </w:pPr>
            <w:r w:rsidRPr="0049231F">
              <w:rPr>
                <w:rFonts w:ascii="Times New Roman" w:hAnsi="Times New Roman"/>
                <w:sz w:val="24"/>
                <w:szCs w:val="24"/>
              </w:rPr>
              <w:t xml:space="preserve">удельный расход </w:t>
            </w:r>
            <w:r>
              <w:rPr>
                <w:rFonts w:ascii="Times New Roman" w:hAnsi="Times New Roman"/>
                <w:sz w:val="24"/>
                <w:szCs w:val="24"/>
              </w:rPr>
              <w:t>горячей</w:t>
            </w:r>
            <w:r w:rsidRPr="0049231F">
              <w:rPr>
                <w:rFonts w:ascii="Times New Roman" w:hAnsi="Times New Roman"/>
                <w:sz w:val="24"/>
                <w:szCs w:val="24"/>
              </w:rPr>
              <w:t xml:space="preserve"> воды в многоквартирных домах (в расчете на 1 жителя)</w:t>
            </w:r>
          </w:p>
        </w:tc>
        <w:tc>
          <w:tcPr>
            <w:tcW w:w="1297" w:type="dxa"/>
            <w:tcBorders>
              <w:top w:val="nil"/>
              <w:left w:val="nil"/>
              <w:bottom w:val="single" w:sz="8" w:space="0" w:color="auto"/>
              <w:right w:val="single" w:sz="8" w:space="0" w:color="auto"/>
            </w:tcBorders>
            <w:shd w:val="clear" w:color="auto" w:fill="auto"/>
            <w:vAlign w:val="center"/>
          </w:tcPr>
          <w:p w:rsidR="009D14CC" w:rsidRPr="0049231F" w:rsidRDefault="00B0453E" w:rsidP="00224078">
            <w:pPr>
              <w:pStyle w:val="ad"/>
              <w:jc w:val="center"/>
              <w:rPr>
                <w:rFonts w:ascii="Times New Roman" w:hAnsi="Times New Roman"/>
                <w:sz w:val="24"/>
                <w:szCs w:val="24"/>
              </w:rPr>
            </w:pPr>
            <w:r>
              <w:rPr>
                <w:rFonts w:ascii="Times New Roman" w:hAnsi="Times New Roman"/>
                <w:sz w:val="24"/>
                <w:szCs w:val="24"/>
              </w:rPr>
              <w:t xml:space="preserve">тыс. </w:t>
            </w:r>
            <w:r w:rsidR="009D14CC" w:rsidRPr="0049231F">
              <w:rPr>
                <w:rFonts w:ascii="Times New Roman" w:hAnsi="Times New Roman"/>
                <w:sz w:val="24"/>
                <w:szCs w:val="24"/>
              </w:rPr>
              <w:t>куб. м.</w:t>
            </w:r>
            <w:r w:rsidR="009D14CC">
              <w:rPr>
                <w:rFonts w:ascii="Times New Roman" w:hAnsi="Times New Roman"/>
                <w:sz w:val="24"/>
                <w:szCs w:val="24"/>
              </w:rPr>
              <w:t>/</w:t>
            </w:r>
            <w:r w:rsidR="009D14CC">
              <w:t xml:space="preserve"> </w:t>
            </w:r>
            <w:r w:rsidR="009D14CC" w:rsidRPr="00EB7232">
              <w:rPr>
                <w:rFonts w:ascii="Times New Roman" w:hAnsi="Times New Roman"/>
                <w:sz w:val="24"/>
                <w:szCs w:val="24"/>
              </w:rPr>
              <w:t>1 чел.</w:t>
            </w:r>
          </w:p>
        </w:tc>
        <w:tc>
          <w:tcPr>
            <w:tcW w:w="1275" w:type="dxa"/>
            <w:tcBorders>
              <w:top w:val="nil"/>
              <w:left w:val="nil"/>
              <w:bottom w:val="single" w:sz="8" w:space="0" w:color="auto"/>
              <w:right w:val="single" w:sz="8" w:space="0" w:color="auto"/>
            </w:tcBorders>
            <w:shd w:val="clear" w:color="auto" w:fill="auto"/>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w:t>
            </w:r>
            <w:r w:rsidR="0062541C" w:rsidRPr="00CB03FD">
              <w:rPr>
                <w:rFonts w:ascii="Times New Roman" w:eastAsia="Times New Roman" w:hAnsi="Times New Roman"/>
                <w:sz w:val="24"/>
                <w:szCs w:val="24"/>
              </w:rPr>
              <w:t>01</w:t>
            </w:r>
          </w:p>
        </w:tc>
        <w:tc>
          <w:tcPr>
            <w:tcW w:w="1276" w:type="dxa"/>
            <w:tcBorders>
              <w:top w:val="nil"/>
              <w:left w:val="nil"/>
              <w:bottom w:val="single" w:sz="8" w:space="0" w:color="auto"/>
              <w:right w:val="single" w:sz="8" w:space="0" w:color="auto"/>
            </w:tcBorders>
            <w:shd w:val="clear" w:color="auto" w:fill="auto"/>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w:t>
            </w:r>
            <w:r w:rsidR="0062541C" w:rsidRPr="00CB03FD">
              <w:rPr>
                <w:rFonts w:ascii="Times New Roman" w:eastAsia="Times New Roman" w:hAnsi="Times New Roman"/>
                <w:sz w:val="24"/>
                <w:szCs w:val="24"/>
              </w:rPr>
              <w:t>01</w:t>
            </w:r>
          </w:p>
        </w:tc>
        <w:tc>
          <w:tcPr>
            <w:tcW w:w="1273" w:type="dxa"/>
            <w:tcBorders>
              <w:top w:val="single" w:sz="8" w:space="0" w:color="auto"/>
              <w:left w:val="nil"/>
              <w:bottom w:val="single" w:sz="8" w:space="0" w:color="auto"/>
              <w:right w:val="single" w:sz="4" w:space="0" w:color="auto"/>
            </w:tcBorders>
            <w:vAlign w:val="center"/>
          </w:tcPr>
          <w:p w:rsidR="009D14CC" w:rsidRPr="00CB03FD" w:rsidRDefault="009D14C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w:t>
            </w:r>
            <w:r w:rsidR="0062541C" w:rsidRPr="00CB03FD">
              <w:rPr>
                <w:rFonts w:ascii="Times New Roman" w:eastAsia="Times New Roman" w:hAnsi="Times New Roman"/>
                <w:sz w:val="24"/>
                <w:szCs w:val="24"/>
              </w:rPr>
              <w:t>01</w:t>
            </w:r>
          </w:p>
        </w:tc>
        <w:tc>
          <w:tcPr>
            <w:tcW w:w="3605" w:type="dxa"/>
            <w:tcBorders>
              <w:top w:val="nil"/>
              <w:left w:val="single" w:sz="4" w:space="0" w:color="auto"/>
              <w:bottom w:val="single" w:sz="8" w:space="0" w:color="auto"/>
              <w:right w:val="single" w:sz="8" w:space="0" w:color="auto"/>
            </w:tcBorders>
            <w:shd w:val="clear" w:color="auto" w:fill="auto"/>
            <w:vAlign w:val="center"/>
          </w:tcPr>
          <w:p w:rsidR="009D14CC" w:rsidRPr="00CD188E" w:rsidRDefault="009D14CC" w:rsidP="00224078">
            <w:pPr>
              <w:rPr>
                <w:rFonts w:ascii="Times New Roman" w:eastAsia="Times New Roman" w:hAnsi="Times New Roman"/>
                <w:sz w:val="24"/>
                <w:szCs w:val="24"/>
              </w:rPr>
            </w:pPr>
            <w:r w:rsidRPr="00CD188E">
              <w:rPr>
                <w:rFonts w:ascii="Times New Roman" w:eastAsia="Times New Roman" w:hAnsi="Times New Roman"/>
                <w:sz w:val="24"/>
                <w:szCs w:val="24"/>
              </w:rPr>
              <w:t> </w:t>
            </w: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F34657" w:rsidRDefault="0062541C" w:rsidP="0062541C">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электрической энергии в </w:t>
            </w:r>
            <w:r w:rsidRPr="0049231F">
              <w:rPr>
                <w:rFonts w:ascii="Times New Roman" w:hAnsi="Times New Roman"/>
                <w:sz w:val="24"/>
                <w:szCs w:val="24"/>
              </w:rPr>
              <w:t>многоквартирных</w:t>
            </w:r>
            <w:r w:rsidRPr="00F34657">
              <w:rPr>
                <w:rFonts w:ascii="Times New Roman" w:hAnsi="Times New Roman"/>
                <w:sz w:val="24"/>
                <w:szCs w:val="24"/>
              </w:rPr>
              <w:t xml:space="preserve"> домах (в расчете на </w:t>
            </w:r>
            <w:smartTag w:uri="urn:schemas-microsoft-com:office:smarttags" w:element="metricconverter">
              <w:smartTagPr>
                <w:attr w:name="ProductID" w:val="1 кв. метр"/>
              </w:smartTagPr>
              <w:r w:rsidRPr="00F34657">
                <w:rPr>
                  <w:rFonts w:ascii="Times New Roman" w:hAnsi="Times New Roman"/>
                  <w:sz w:val="24"/>
                  <w:szCs w:val="24"/>
                </w:rPr>
                <w:t>1 кв. метр</w:t>
              </w:r>
            </w:smartTag>
            <w:r w:rsidRPr="00F34657">
              <w:rPr>
                <w:rFonts w:ascii="Times New Roman" w:hAnsi="Times New Roman"/>
                <w:sz w:val="24"/>
                <w:szCs w:val="24"/>
              </w:rPr>
              <w:t xml:space="preserve"> общей площади)</w:t>
            </w:r>
          </w:p>
        </w:tc>
        <w:tc>
          <w:tcPr>
            <w:tcW w:w="1297"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Pr>
                <w:rFonts w:ascii="Times New Roman" w:eastAsia="Times New Roman" w:hAnsi="Times New Roman"/>
                <w:sz w:val="24"/>
                <w:szCs w:val="24"/>
              </w:rPr>
              <w:t>кВт/час/</w:t>
            </w: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3" w:type="dxa"/>
            <w:tcBorders>
              <w:top w:val="single" w:sz="8" w:space="0" w:color="auto"/>
              <w:left w:val="nil"/>
              <w:bottom w:val="single" w:sz="8" w:space="0" w:color="auto"/>
              <w:right w:val="single" w:sz="4" w:space="0" w:color="auto"/>
            </w:tcBorders>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hAnsi="Times New Roman"/>
                <w:sz w:val="24"/>
                <w:szCs w:val="24"/>
              </w:rPr>
              <w:t>Нет данных</w:t>
            </w: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F34657" w:rsidRDefault="0062541C" w:rsidP="0062541C">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природного газа в </w:t>
            </w:r>
            <w:r w:rsidRPr="0049231F">
              <w:rPr>
                <w:rFonts w:ascii="Times New Roman" w:hAnsi="Times New Roman"/>
                <w:sz w:val="24"/>
                <w:szCs w:val="24"/>
              </w:rPr>
              <w:t>многоквартирных</w:t>
            </w:r>
            <w:r w:rsidRPr="00F34657">
              <w:rPr>
                <w:rFonts w:ascii="Times New Roman" w:hAnsi="Times New Roman"/>
                <w:sz w:val="24"/>
                <w:szCs w:val="24"/>
              </w:rPr>
              <w:t xml:space="preserve"> домах</w:t>
            </w:r>
            <w:r>
              <w:rPr>
                <w:rFonts w:ascii="Times New Roman" w:hAnsi="Times New Roman"/>
                <w:sz w:val="24"/>
                <w:szCs w:val="24"/>
              </w:rPr>
              <w:t xml:space="preserve"> </w:t>
            </w:r>
            <w:r w:rsidRPr="0049231F">
              <w:rPr>
                <w:rFonts w:ascii="Times New Roman" w:hAnsi="Times New Roman"/>
                <w:sz w:val="24"/>
                <w:szCs w:val="24"/>
              </w:rPr>
              <w:t>с индивидуальными системами газового отопления</w:t>
            </w:r>
            <w:r w:rsidRPr="00F34657">
              <w:rPr>
                <w:rFonts w:ascii="Times New Roman" w:hAnsi="Times New Roman"/>
                <w:sz w:val="24"/>
                <w:szCs w:val="24"/>
              </w:rPr>
              <w:t xml:space="preserve"> (в расчете на </w:t>
            </w:r>
            <w:smartTag w:uri="urn:schemas-microsoft-com:office:smarttags" w:element="metricconverter">
              <w:smartTagPr>
                <w:attr w:name="ProductID" w:val="1 кв. метр"/>
              </w:smartTagPr>
              <w:r w:rsidRPr="00F34657">
                <w:rPr>
                  <w:rFonts w:ascii="Times New Roman" w:hAnsi="Times New Roman"/>
                  <w:sz w:val="24"/>
                  <w:szCs w:val="24"/>
                </w:rPr>
                <w:t>1 кв. метр</w:t>
              </w:r>
            </w:smartTag>
            <w:r w:rsidRPr="00F34657">
              <w:rPr>
                <w:rFonts w:ascii="Times New Roman" w:hAnsi="Times New Roman"/>
                <w:sz w:val="24"/>
                <w:szCs w:val="24"/>
              </w:rPr>
              <w:t xml:space="preserve"> общей площади)</w:t>
            </w:r>
          </w:p>
        </w:tc>
        <w:tc>
          <w:tcPr>
            <w:tcW w:w="1297"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3</w:t>
            </w:r>
            <w:r>
              <w:rPr>
                <w:rFonts w:ascii="Times New Roman" w:eastAsia="Times New Roman" w:hAnsi="Times New Roman"/>
                <w:sz w:val="24"/>
                <w:szCs w:val="24"/>
              </w:rPr>
              <w:t>/</w:t>
            </w: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3" w:type="dxa"/>
            <w:tcBorders>
              <w:top w:val="single" w:sz="8" w:space="0" w:color="auto"/>
              <w:left w:val="nil"/>
              <w:bottom w:val="single" w:sz="8" w:space="0" w:color="auto"/>
              <w:right w:val="single" w:sz="4" w:space="0" w:color="auto"/>
            </w:tcBorders>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CD188E" w:rsidRDefault="0062541C" w:rsidP="0062541C">
            <w:pPr>
              <w:pStyle w:val="ad"/>
              <w:jc w:val="center"/>
              <w:rPr>
                <w:rFonts w:ascii="Times New Roman" w:hAnsi="Times New Roman"/>
                <w:sz w:val="24"/>
                <w:szCs w:val="24"/>
              </w:rPr>
            </w:pPr>
            <w:r w:rsidRPr="00CD188E">
              <w:rPr>
                <w:rFonts w:ascii="Times New Roman" w:hAnsi="Times New Roman"/>
                <w:sz w:val="24"/>
                <w:szCs w:val="24"/>
              </w:rPr>
              <w:t>Нет данных</w:t>
            </w: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F34657" w:rsidRDefault="0062541C" w:rsidP="0062541C">
            <w:pPr>
              <w:pStyle w:val="ad"/>
              <w:jc w:val="both"/>
              <w:rPr>
                <w:rFonts w:ascii="Times New Roman" w:hAnsi="Times New Roman"/>
                <w:sz w:val="24"/>
                <w:szCs w:val="24"/>
              </w:rPr>
            </w:pPr>
            <w:r w:rsidRPr="00F34657">
              <w:rPr>
                <w:rFonts w:ascii="Times New Roman" w:hAnsi="Times New Roman"/>
                <w:sz w:val="24"/>
                <w:szCs w:val="24"/>
              </w:rPr>
              <w:t xml:space="preserve">удельный расход природного газа в </w:t>
            </w:r>
            <w:r w:rsidRPr="0049231F">
              <w:rPr>
                <w:rFonts w:ascii="Times New Roman" w:hAnsi="Times New Roman"/>
                <w:sz w:val="24"/>
                <w:szCs w:val="24"/>
              </w:rPr>
              <w:t>многоквартирных домах с иными системами теплоснабжения (в расчете на 1 жителя);</w:t>
            </w:r>
          </w:p>
        </w:tc>
        <w:tc>
          <w:tcPr>
            <w:tcW w:w="1297"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3</w:t>
            </w:r>
            <w:r>
              <w:rPr>
                <w:rFonts w:ascii="Times New Roman" w:eastAsia="Times New Roman" w:hAnsi="Times New Roman"/>
                <w:sz w:val="24"/>
                <w:szCs w:val="24"/>
              </w:rPr>
              <w:t>/</w:t>
            </w: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1273" w:type="dxa"/>
            <w:tcBorders>
              <w:top w:val="single" w:sz="8" w:space="0" w:color="auto"/>
              <w:left w:val="nil"/>
              <w:bottom w:val="single" w:sz="8" w:space="0" w:color="auto"/>
              <w:right w:val="single" w:sz="4" w:space="0" w:color="auto"/>
            </w:tcBorders>
            <w:vAlign w:val="center"/>
          </w:tcPr>
          <w:p w:rsidR="0062541C" w:rsidRPr="00CD188E" w:rsidRDefault="0062541C" w:rsidP="0062541C">
            <w:pPr>
              <w:jc w:val="center"/>
              <w:rPr>
                <w:rFonts w:ascii="Times New Roman" w:eastAsia="Times New Roman" w:hAnsi="Times New Roman"/>
                <w:sz w:val="24"/>
                <w:szCs w:val="24"/>
              </w:rPr>
            </w:pPr>
            <w:r w:rsidRPr="00CD188E">
              <w:rPr>
                <w:rFonts w:ascii="Times New Roman" w:eastAsia="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CD188E" w:rsidRDefault="0062541C" w:rsidP="0062541C">
            <w:pPr>
              <w:pStyle w:val="ad"/>
              <w:jc w:val="center"/>
              <w:rPr>
                <w:rFonts w:ascii="Times New Roman" w:hAnsi="Times New Roman"/>
                <w:sz w:val="24"/>
                <w:szCs w:val="24"/>
              </w:rPr>
            </w:pPr>
            <w:r w:rsidRPr="00CD188E">
              <w:rPr>
                <w:rFonts w:ascii="Times New Roman" w:hAnsi="Times New Roman"/>
                <w:sz w:val="24"/>
                <w:szCs w:val="24"/>
              </w:rPr>
              <w:t>Нет данных</w:t>
            </w: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F34657" w:rsidRDefault="0062541C" w:rsidP="0062541C">
            <w:pPr>
              <w:pStyle w:val="ad"/>
              <w:jc w:val="both"/>
              <w:rPr>
                <w:rFonts w:ascii="Times New Roman" w:hAnsi="Times New Roman"/>
                <w:sz w:val="24"/>
                <w:szCs w:val="24"/>
              </w:rPr>
            </w:pPr>
            <w:r w:rsidRPr="0049231F">
              <w:rPr>
                <w:rFonts w:ascii="Times New Roman" w:hAnsi="Times New Roman"/>
                <w:sz w:val="24"/>
                <w:szCs w:val="24"/>
              </w:rPr>
              <w:t>удельный суммарный расход энергетических ресурсов в многоквартирных домах.</w:t>
            </w:r>
          </w:p>
        </w:tc>
        <w:tc>
          <w:tcPr>
            <w:tcW w:w="1297"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proofErr w:type="spellStart"/>
            <w:r>
              <w:rPr>
                <w:rFonts w:ascii="Times New Roman" w:eastAsia="Times New Roman" w:hAnsi="Times New Roman"/>
                <w:sz w:val="24"/>
                <w:szCs w:val="24"/>
              </w:rPr>
              <w:t>т.у.т</w:t>
            </w:r>
            <w:proofErr w:type="spellEnd"/>
            <w:r>
              <w:rPr>
                <w:rFonts w:ascii="Times New Roman" w:eastAsia="Times New Roman" w:hAnsi="Times New Roman"/>
                <w:sz w:val="24"/>
                <w:szCs w:val="24"/>
              </w:rPr>
              <w:t>./</w:t>
            </w:r>
            <w:r w:rsidRPr="00251FF4">
              <w:rPr>
                <w:rFonts w:ascii="Times New Roman" w:eastAsia="Times New Roman" w:hAnsi="Times New Roman"/>
                <w:sz w:val="24"/>
                <w:szCs w:val="24"/>
              </w:rPr>
              <w:t>м</w:t>
            </w:r>
            <w:r w:rsidRPr="00251FF4">
              <w:rPr>
                <w:rFonts w:ascii="Times New Roman" w:eastAsia="Times New Roman" w:hAnsi="Times New Roman"/>
                <w:sz w:val="24"/>
                <w:szCs w:val="24"/>
                <w:vertAlign w:val="superscript"/>
              </w:rPr>
              <w:t>2</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2110B1">
            <w:pPr>
              <w:jc w:val="center"/>
              <w:rPr>
                <w:rFonts w:ascii="Times New Roman" w:eastAsia="Times New Roman" w:hAnsi="Times New Roman"/>
                <w:sz w:val="24"/>
                <w:szCs w:val="24"/>
              </w:rPr>
            </w:pPr>
            <w:r w:rsidRPr="00CB03FD">
              <w:rPr>
                <w:rFonts w:ascii="Times New Roman" w:eastAsia="Times New Roman" w:hAnsi="Times New Roman"/>
                <w:sz w:val="24"/>
                <w:szCs w:val="24"/>
              </w:rPr>
              <w:t>0,</w:t>
            </w:r>
            <w:r w:rsidR="002110B1" w:rsidRPr="00CB03FD">
              <w:rPr>
                <w:rFonts w:ascii="Times New Roman" w:eastAsia="Times New Roman" w:hAnsi="Times New Roman"/>
                <w:sz w:val="24"/>
                <w:szCs w:val="24"/>
              </w:rPr>
              <w:t>031</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w:t>
            </w:r>
            <w:r w:rsidR="002110B1" w:rsidRPr="00CB03FD">
              <w:rPr>
                <w:rFonts w:ascii="Times New Roman" w:eastAsia="Times New Roman" w:hAnsi="Times New Roman"/>
                <w:sz w:val="24"/>
                <w:szCs w:val="24"/>
              </w:rPr>
              <w:t>,031</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2110B1" w:rsidP="0062541C">
            <w:pPr>
              <w:jc w:val="center"/>
              <w:rPr>
                <w:rFonts w:ascii="Times New Roman" w:eastAsia="Times New Roman" w:hAnsi="Times New Roman"/>
                <w:sz w:val="24"/>
                <w:szCs w:val="24"/>
              </w:rPr>
            </w:pPr>
            <w:r w:rsidRPr="00CB03FD">
              <w:rPr>
                <w:rFonts w:ascii="Times New Roman" w:eastAsia="Times New Roman" w:hAnsi="Times New Roman"/>
                <w:sz w:val="24"/>
                <w:szCs w:val="24"/>
              </w:rPr>
              <w:t>0,031</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CD188E" w:rsidRDefault="0062541C" w:rsidP="0062541C">
            <w:pPr>
              <w:rPr>
                <w:rFonts w:ascii="Times New Roman" w:eastAsia="Times New Roman" w:hAnsi="Times New Roman"/>
                <w:sz w:val="24"/>
                <w:szCs w:val="24"/>
              </w:rPr>
            </w:pPr>
          </w:p>
        </w:tc>
      </w:tr>
      <w:tr w:rsidR="0062541C" w:rsidRPr="00F34657" w:rsidTr="0076771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62541C" w:rsidRPr="008B103A" w:rsidRDefault="0062541C" w:rsidP="0062541C">
            <w:pPr>
              <w:pStyle w:val="32"/>
              <w:jc w:val="center"/>
              <w:rPr>
                <w:b/>
                <w:sz w:val="24"/>
                <w:szCs w:val="24"/>
                <w:lang w:val="ru-RU" w:eastAsia="ru-RU"/>
              </w:rPr>
            </w:pPr>
            <w:r w:rsidRPr="008B103A">
              <w:rPr>
                <w:b/>
                <w:sz w:val="24"/>
                <w:szCs w:val="24"/>
                <w:lang w:val="ru-RU" w:eastAsia="ru-RU"/>
              </w:rPr>
              <w:t xml:space="preserve">Целевые показатели в области энергосбережения и повышения энергетической эффективности </w:t>
            </w:r>
          </w:p>
          <w:p w:rsidR="0062541C" w:rsidRPr="008B103A" w:rsidRDefault="0062541C" w:rsidP="0062541C">
            <w:pPr>
              <w:pStyle w:val="32"/>
              <w:jc w:val="center"/>
              <w:rPr>
                <w:b/>
                <w:sz w:val="24"/>
                <w:szCs w:val="24"/>
                <w:lang w:val="ru-RU" w:eastAsia="ru-RU"/>
              </w:rPr>
            </w:pPr>
            <w:r w:rsidRPr="008B103A">
              <w:rPr>
                <w:b/>
                <w:sz w:val="24"/>
                <w:szCs w:val="24"/>
                <w:lang w:val="ru-RU" w:eastAsia="ru-RU"/>
              </w:rPr>
              <w:t>в системах коммунальной инфраструктуры</w:t>
            </w:r>
          </w:p>
        </w:tc>
      </w:tr>
      <w:tr w:rsidR="0062541C" w:rsidRPr="00174257" w:rsidTr="00767711">
        <w:trPr>
          <w:trHeight w:val="545"/>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174257">
              <w:rPr>
                <w:rFonts w:ascii="Times New Roman" w:hAnsi="Times New Roman"/>
                <w:sz w:val="24"/>
                <w:szCs w:val="24"/>
              </w:rPr>
              <w:t>удельн</w:t>
            </w:r>
            <w:r>
              <w:rPr>
                <w:rFonts w:ascii="Times New Roman" w:hAnsi="Times New Roman"/>
                <w:sz w:val="24"/>
                <w:szCs w:val="24"/>
              </w:rPr>
              <w:t>ый</w:t>
            </w:r>
            <w:r w:rsidRPr="00174257">
              <w:rPr>
                <w:rFonts w:ascii="Times New Roman" w:hAnsi="Times New Roman"/>
                <w:sz w:val="24"/>
                <w:szCs w:val="24"/>
              </w:rPr>
              <w:t xml:space="preserve"> расход топлива на выработку </w:t>
            </w:r>
            <w:r>
              <w:rPr>
                <w:rFonts w:ascii="Times New Roman" w:hAnsi="Times New Roman"/>
                <w:sz w:val="24"/>
                <w:szCs w:val="24"/>
              </w:rPr>
              <w:t>тепловой</w:t>
            </w:r>
            <w:r w:rsidRPr="00174257">
              <w:rPr>
                <w:rFonts w:ascii="Times New Roman" w:hAnsi="Times New Roman"/>
                <w:sz w:val="24"/>
                <w:szCs w:val="24"/>
              </w:rPr>
              <w:t xml:space="preserve"> энергии </w:t>
            </w:r>
            <w:r>
              <w:rPr>
                <w:rFonts w:ascii="Times New Roman" w:hAnsi="Times New Roman"/>
                <w:sz w:val="24"/>
                <w:szCs w:val="24"/>
              </w:rPr>
              <w:t xml:space="preserve">на </w:t>
            </w:r>
            <w:r w:rsidRPr="00174257">
              <w:rPr>
                <w:rFonts w:ascii="Times New Roman" w:hAnsi="Times New Roman"/>
                <w:sz w:val="24"/>
                <w:szCs w:val="24"/>
              </w:rPr>
              <w:t>тепловы</w:t>
            </w:r>
            <w:r>
              <w:rPr>
                <w:rFonts w:ascii="Times New Roman" w:hAnsi="Times New Roman"/>
                <w:sz w:val="24"/>
                <w:szCs w:val="24"/>
              </w:rPr>
              <w:t>х</w:t>
            </w:r>
            <w:r w:rsidRPr="00174257">
              <w:rPr>
                <w:rFonts w:ascii="Times New Roman" w:hAnsi="Times New Roman"/>
                <w:sz w:val="24"/>
                <w:szCs w:val="24"/>
              </w:rPr>
              <w:t xml:space="preserve"> электростанция</w:t>
            </w:r>
            <w:r>
              <w:rPr>
                <w:rFonts w:ascii="Times New Roman" w:hAnsi="Times New Roman"/>
                <w:sz w:val="24"/>
                <w:szCs w:val="24"/>
              </w:rPr>
              <w:t>х</w:t>
            </w:r>
          </w:p>
        </w:tc>
        <w:tc>
          <w:tcPr>
            <w:tcW w:w="1297"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proofErr w:type="spellStart"/>
            <w:r w:rsidRPr="00174257">
              <w:rPr>
                <w:rFonts w:ascii="Times New Roman" w:hAnsi="Times New Roman"/>
                <w:sz w:val="24"/>
                <w:szCs w:val="24"/>
              </w:rPr>
              <w:t>т</w:t>
            </w:r>
            <w:r>
              <w:rPr>
                <w:rFonts w:ascii="Times New Roman" w:hAnsi="Times New Roman"/>
                <w:sz w:val="24"/>
                <w:szCs w:val="24"/>
              </w:rPr>
              <w:t>.</w:t>
            </w:r>
            <w:r w:rsidRPr="00174257">
              <w:rPr>
                <w:rFonts w:ascii="Times New Roman" w:hAnsi="Times New Roman"/>
                <w:sz w:val="24"/>
                <w:szCs w:val="24"/>
              </w:rPr>
              <w:t>у.т</w:t>
            </w:r>
            <w:proofErr w:type="spellEnd"/>
            <w:r w:rsidRPr="00174257">
              <w:rPr>
                <w:rFonts w:ascii="Times New Roman" w:hAnsi="Times New Roman"/>
                <w:sz w:val="24"/>
                <w:szCs w:val="24"/>
              </w:rPr>
              <w:t>./тыс. кВт/час</w:t>
            </w:r>
          </w:p>
        </w:tc>
        <w:tc>
          <w:tcPr>
            <w:tcW w:w="1275"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sidRPr="00174257">
              <w:rPr>
                <w:rFonts w:ascii="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sidRPr="00174257">
              <w:rPr>
                <w:rFonts w:ascii="Times New Roman" w:hAnsi="Times New Roman"/>
                <w:sz w:val="24"/>
                <w:szCs w:val="24"/>
              </w:rPr>
              <w:t>-</w:t>
            </w:r>
          </w:p>
        </w:tc>
        <w:tc>
          <w:tcPr>
            <w:tcW w:w="1273" w:type="dxa"/>
            <w:tcBorders>
              <w:top w:val="nil"/>
              <w:left w:val="nil"/>
              <w:bottom w:val="single" w:sz="8" w:space="0" w:color="auto"/>
              <w:right w:val="single" w:sz="4" w:space="0" w:color="auto"/>
            </w:tcBorders>
          </w:tcPr>
          <w:p w:rsidR="0062541C" w:rsidRPr="00174257" w:rsidRDefault="0062541C" w:rsidP="0062541C">
            <w:pPr>
              <w:pStyle w:val="ad"/>
              <w:jc w:val="center"/>
              <w:rPr>
                <w:rFonts w:ascii="Times New Roman" w:hAnsi="Times New Roman"/>
                <w:sz w:val="24"/>
                <w:szCs w:val="24"/>
              </w:rPr>
            </w:pPr>
            <w:r w:rsidRPr="00174257">
              <w:rPr>
                <w:rFonts w:ascii="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Pr>
                <w:rFonts w:ascii="Times New Roman" w:hAnsi="Times New Roman"/>
                <w:sz w:val="24"/>
                <w:szCs w:val="24"/>
              </w:rPr>
              <w:t>Тепловые электростанции отсутствуют</w:t>
            </w:r>
          </w:p>
        </w:tc>
      </w:tr>
      <w:tr w:rsidR="0062541C" w:rsidRPr="00174257" w:rsidTr="00CD188E">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D45853">
              <w:rPr>
                <w:rFonts w:ascii="Times New Roman" w:hAnsi="Times New Roman"/>
                <w:sz w:val="24"/>
                <w:szCs w:val="24"/>
              </w:rPr>
              <w:t xml:space="preserve">удельный расход топлива на выработку тепловой энергии на </w:t>
            </w:r>
            <w:r>
              <w:rPr>
                <w:rFonts w:ascii="Times New Roman" w:hAnsi="Times New Roman"/>
                <w:sz w:val="24"/>
                <w:szCs w:val="24"/>
              </w:rPr>
              <w:t>котельных</w:t>
            </w:r>
          </w:p>
        </w:tc>
        <w:tc>
          <w:tcPr>
            <w:tcW w:w="1297"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proofErr w:type="spellStart"/>
            <w:r w:rsidRPr="00174257">
              <w:rPr>
                <w:rFonts w:ascii="Times New Roman" w:hAnsi="Times New Roman"/>
                <w:sz w:val="24"/>
                <w:szCs w:val="24"/>
              </w:rPr>
              <w:t>т</w:t>
            </w:r>
            <w:r>
              <w:rPr>
                <w:rFonts w:ascii="Times New Roman" w:hAnsi="Times New Roman"/>
                <w:sz w:val="24"/>
                <w:szCs w:val="24"/>
              </w:rPr>
              <w:t>.</w:t>
            </w:r>
            <w:r w:rsidRPr="00174257">
              <w:rPr>
                <w:rFonts w:ascii="Times New Roman" w:hAnsi="Times New Roman"/>
                <w:sz w:val="24"/>
                <w:szCs w:val="24"/>
              </w:rPr>
              <w:t>у.т</w:t>
            </w:r>
            <w:proofErr w:type="spellEnd"/>
            <w:r w:rsidRPr="00174257">
              <w:rPr>
                <w:rFonts w:ascii="Times New Roman" w:hAnsi="Times New Roman"/>
                <w:sz w:val="24"/>
                <w:szCs w:val="24"/>
              </w:rPr>
              <w:t>./тыс. Гкал</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145</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145</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145</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p>
        </w:tc>
      </w:tr>
      <w:tr w:rsidR="0062541C" w:rsidRPr="00251FF4" w:rsidTr="007338A4">
        <w:trPr>
          <w:trHeight w:val="381"/>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D45853" w:rsidRDefault="0062541C" w:rsidP="0062541C">
            <w:pPr>
              <w:pStyle w:val="ad"/>
              <w:rPr>
                <w:rFonts w:ascii="Times New Roman" w:hAnsi="Times New Roman"/>
                <w:sz w:val="24"/>
                <w:szCs w:val="24"/>
              </w:rPr>
            </w:pPr>
            <w:r w:rsidRPr="00D45853">
              <w:rPr>
                <w:rFonts w:ascii="Times New Roman" w:hAnsi="Times New Roman"/>
                <w:sz w:val="24"/>
                <w:szCs w:val="24"/>
              </w:rPr>
              <w:t>доля потерь тепловой энергии при ее передаче в общем объеме переданной тепловой энергии;</w:t>
            </w:r>
          </w:p>
        </w:tc>
        <w:tc>
          <w:tcPr>
            <w:tcW w:w="1297" w:type="dxa"/>
            <w:tcBorders>
              <w:top w:val="nil"/>
              <w:left w:val="nil"/>
              <w:bottom w:val="single" w:sz="8" w:space="0" w:color="auto"/>
              <w:right w:val="single" w:sz="8" w:space="0" w:color="auto"/>
            </w:tcBorders>
            <w:shd w:val="clear" w:color="auto" w:fill="auto"/>
            <w:vAlign w:val="center"/>
          </w:tcPr>
          <w:p w:rsidR="0062541C" w:rsidRPr="00D45853" w:rsidRDefault="0062541C" w:rsidP="0062541C">
            <w:pPr>
              <w:pStyle w:val="ad"/>
              <w:jc w:val="center"/>
              <w:rPr>
                <w:rFonts w:ascii="Times New Roman" w:hAnsi="Times New Roman"/>
                <w:sz w:val="24"/>
                <w:szCs w:val="24"/>
              </w:rPr>
            </w:pPr>
            <w:r w:rsidRPr="00D45853">
              <w:rPr>
                <w:rFonts w:ascii="Times New Roman" w:hAnsi="Times New Roman"/>
                <w:sz w:val="24"/>
                <w:szCs w:val="24"/>
              </w:rPr>
              <w:t>тыс. Гкал</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819</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819</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62541C" w:rsidP="004921A6">
            <w:pPr>
              <w:pStyle w:val="ad"/>
              <w:jc w:val="center"/>
              <w:rPr>
                <w:rFonts w:ascii="Times New Roman" w:hAnsi="Times New Roman"/>
                <w:sz w:val="24"/>
                <w:szCs w:val="24"/>
              </w:rPr>
            </w:pPr>
            <w:r w:rsidRPr="00CB03FD">
              <w:rPr>
                <w:rFonts w:ascii="Times New Roman" w:hAnsi="Times New Roman"/>
                <w:sz w:val="24"/>
                <w:szCs w:val="24"/>
              </w:rPr>
              <w:t>0,</w:t>
            </w:r>
            <w:r w:rsidR="004921A6" w:rsidRPr="00CB03FD">
              <w:rPr>
                <w:rFonts w:ascii="Times New Roman" w:hAnsi="Times New Roman"/>
                <w:sz w:val="24"/>
                <w:szCs w:val="24"/>
              </w:rPr>
              <w:t>819</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EE6AA2" w:rsidRDefault="0062541C" w:rsidP="0062541C">
            <w:pPr>
              <w:pStyle w:val="ad"/>
              <w:jc w:val="center"/>
              <w:rPr>
                <w:rFonts w:ascii="Times New Roman" w:hAnsi="Times New Roman"/>
                <w:sz w:val="24"/>
                <w:szCs w:val="24"/>
                <w:highlight w:val="yellow"/>
              </w:rPr>
            </w:pPr>
          </w:p>
        </w:tc>
      </w:tr>
      <w:tr w:rsidR="0062541C" w:rsidRPr="00251FF4" w:rsidTr="00DB3823">
        <w:trPr>
          <w:trHeight w:val="658"/>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D45853">
              <w:rPr>
                <w:rFonts w:ascii="Times New Roman" w:hAnsi="Times New Roman"/>
                <w:sz w:val="24"/>
                <w:szCs w:val="24"/>
              </w:rPr>
              <w:lastRenderedPageBreak/>
              <w:t>доля потерь воды при ее передаче в общем объеме переданной воды;</w:t>
            </w:r>
          </w:p>
        </w:tc>
        <w:tc>
          <w:tcPr>
            <w:tcW w:w="1297"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sidRPr="00D45853">
              <w:rPr>
                <w:rFonts w:ascii="Times New Roman" w:hAnsi="Times New Roman"/>
                <w:sz w:val="24"/>
                <w:szCs w:val="24"/>
              </w:rPr>
              <w:t>тыс. м3</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4921A6" w:rsidP="0062541C">
            <w:pPr>
              <w:pStyle w:val="ad"/>
              <w:jc w:val="center"/>
              <w:rPr>
                <w:rFonts w:ascii="Times New Roman" w:hAnsi="Times New Roman"/>
                <w:sz w:val="24"/>
                <w:szCs w:val="24"/>
              </w:rPr>
            </w:pPr>
            <w:r w:rsidRPr="00CB03FD">
              <w:rPr>
                <w:rFonts w:ascii="Times New Roman" w:hAnsi="Times New Roman"/>
                <w:sz w:val="24"/>
                <w:szCs w:val="24"/>
              </w:rPr>
              <w:t>23,74</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4921A6" w:rsidP="0062541C">
            <w:pPr>
              <w:pStyle w:val="ad"/>
              <w:jc w:val="center"/>
              <w:rPr>
                <w:rFonts w:ascii="Times New Roman" w:hAnsi="Times New Roman"/>
                <w:sz w:val="24"/>
                <w:szCs w:val="24"/>
              </w:rPr>
            </w:pPr>
            <w:r w:rsidRPr="00CB03FD">
              <w:rPr>
                <w:rFonts w:ascii="Times New Roman" w:hAnsi="Times New Roman"/>
                <w:sz w:val="24"/>
                <w:szCs w:val="24"/>
              </w:rPr>
              <w:t>23,74</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4921A6" w:rsidP="0062541C">
            <w:pPr>
              <w:pStyle w:val="ad"/>
              <w:jc w:val="center"/>
              <w:rPr>
                <w:rFonts w:ascii="Times New Roman" w:hAnsi="Times New Roman"/>
                <w:sz w:val="24"/>
                <w:szCs w:val="24"/>
              </w:rPr>
            </w:pPr>
            <w:r w:rsidRPr="00CB03FD">
              <w:rPr>
                <w:rFonts w:ascii="Times New Roman" w:hAnsi="Times New Roman"/>
                <w:sz w:val="24"/>
                <w:szCs w:val="24"/>
              </w:rPr>
              <w:t>23,74</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EE6AA2" w:rsidRDefault="0062541C" w:rsidP="0062541C">
            <w:pPr>
              <w:pStyle w:val="ad"/>
              <w:jc w:val="center"/>
              <w:rPr>
                <w:rFonts w:ascii="Times New Roman" w:hAnsi="Times New Roman"/>
                <w:sz w:val="24"/>
                <w:szCs w:val="24"/>
                <w:highlight w:val="yellow"/>
              </w:rPr>
            </w:pPr>
          </w:p>
        </w:tc>
      </w:tr>
      <w:tr w:rsidR="0062541C" w:rsidRPr="00251FF4" w:rsidTr="007338A4">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D45853">
              <w:rPr>
                <w:rFonts w:ascii="Times New Roman" w:hAnsi="Times New Roman"/>
                <w:sz w:val="24"/>
                <w:szCs w:val="24"/>
              </w:rPr>
              <w:t>удельный расход электрической энергии, используемой для передачи (транспортировки) воды в системах водоснабжения (на 1 куб. метр);</w:t>
            </w:r>
          </w:p>
        </w:tc>
        <w:tc>
          <w:tcPr>
            <w:tcW w:w="1297"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sidRPr="00D45853">
              <w:rPr>
                <w:rFonts w:ascii="Times New Roman" w:hAnsi="Times New Roman"/>
                <w:sz w:val="24"/>
                <w:szCs w:val="24"/>
              </w:rPr>
              <w:t>тыс. кВт/час</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0,0023</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0,0023</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0,0023</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EE6AA2" w:rsidRDefault="0062541C" w:rsidP="0062541C">
            <w:pPr>
              <w:pStyle w:val="ad"/>
              <w:jc w:val="center"/>
              <w:rPr>
                <w:rFonts w:ascii="Times New Roman" w:hAnsi="Times New Roman"/>
                <w:sz w:val="24"/>
                <w:szCs w:val="24"/>
                <w:highlight w:val="yellow"/>
              </w:rPr>
            </w:pPr>
          </w:p>
        </w:tc>
      </w:tr>
      <w:tr w:rsidR="0062541C" w:rsidRPr="00251FF4" w:rsidTr="007338A4">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D45853">
              <w:rPr>
                <w:rFonts w:ascii="Times New Roman" w:hAnsi="Times New Roman"/>
                <w:sz w:val="24"/>
                <w:szCs w:val="24"/>
              </w:rPr>
              <w:t>удельный расход электрической энергии, используемой в системах водоотведения (на 1 куб. метр);</w:t>
            </w:r>
          </w:p>
        </w:tc>
        <w:tc>
          <w:tcPr>
            <w:tcW w:w="1297" w:type="dxa"/>
            <w:tcBorders>
              <w:top w:val="nil"/>
              <w:left w:val="nil"/>
              <w:bottom w:val="single" w:sz="8" w:space="0" w:color="auto"/>
              <w:right w:val="single" w:sz="8" w:space="0" w:color="auto"/>
            </w:tcBorders>
            <w:shd w:val="clear" w:color="auto" w:fill="auto"/>
            <w:vAlign w:val="center"/>
          </w:tcPr>
          <w:p w:rsidR="0062541C" w:rsidRPr="00174257" w:rsidRDefault="0062541C" w:rsidP="0062541C">
            <w:pPr>
              <w:pStyle w:val="ad"/>
              <w:jc w:val="center"/>
              <w:rPr>
                <w:rFonts w:ascii="Times New Roman" w:hAnsi="Times New Roman"/>
                <w:sz w:val="24"/>
                <w:szCs w:val="24"/>
              </w:rPr>
            </w:pPr>
            <w:r w:rsidRPr="00D45853">
              <w:rPr>
                <w:rFonts w:ascii="Times New Roman" w:hAnsi="Times New Roman"/>
                <w:sz w:val="24"/>
                <w:szCs w:val="24"/>
              </w:rPr>
              <w:t>тыс. кВт/час</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0,0014</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0,0014</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62541C" w:rsidP="0062541C">
            <w:pPr>
              <w:pStyle w:val="ad"/>
              <w:jc w:val="center"/>
              <w:rPr>
                <w:rFonts w:ascii="Times New Roman" w:hAnsi="Times New Roman"/>
                <w:sz w:val="24"/>
                <w:szCs w:val="24"/>
              </w:rPr>
            </w:pPr>
            <w:r w:rsidRPr="00CB03FD">
              <w:rPr>
                <w:rFonts w:ascii="Times New Roman" w:hAnsi="Times New Roman"/>
                <w:sz w:val="24"/>
                <w:szCs w:val="24"/>
              </w:rPr>
              <w:t>0,0014</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EE6AA2" w:rsidRDefault="0062541C" w:rsidP="0062541C">
            <w:pPr>
              <w:pStyle w:val="ad"/>
              <w:jc w:val="center"/>
              <w:rPr>
                <w:rFonts w:ascii="Times New Roman" w:hAnsi="Times New Roman"/>
                <w:sz w:val="24"/>
                <w:szCs w:val="24"/>
                <w:highlight w:val="yellow"/>
              </w:rPr>
            </w:pP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D45853" w:rsidRDefault="0062541C" w:rsidP="0062541C">
            <w:pPr>
              <w:pStyle w:val="ad"/>
              <w:jc w:val="both"/>
              <w:rPr>
                <w:rFonts w:ascii="Times New Roman" w:hAnsi="Times New Roman"/>
                <w:sz w:val="24"/>
                <w:szCs w:val="24"/>
              </w:rPr>
            </w:pPr>
            <w:r w:rsidRPr="00D45853">
              <w:rPr>
                <w:rFonts w:ascii="Times New Roman" w:hAnsi="Times New Roman"/>
                <w:sz w:val="24"/>
                <w:szCs w:val="24"/>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1297" w:type="dxa"/>
            <w:tcBorders>
              <w:top w:val="nil"/>
              <w:left w:val="nil"/>
              <w:bottom w:val="single" w:sz="8" w:space="0" w:color="auto"/>
              <w:right w:val="single" w:sz="8" w:space="0" w:color="auto"/>
            </w:tcBorders>
            <w:shd w:val="clear" w:color="auto" w:fill="auto"/>
            <w:vAlign w:val="center"/>
          </w:tcPr>
          <w:p w:rsidR="0062541C" w:rsidRPr="00D45853" w:rsidRDefault="0062541C" w:rsidP="0062541C">
            <w:pPr>
              <w:pStyle w:val="ad"/>
              <w:jc w:val="center"/>
              <w:rPr>
                <w:rFonts w:ascii="Times New Roman" w:hAnsi="Times New Roman"/>
                <w:sz w:val="24"/>
                <w:szCs w:val="24"/>
              </w:rPr>
            </w:pPr>
            <w:r w:rsidRPr="00D45853">
              <w:rPr>
                <w:rFonts w:ascii="Times New Roman" w:hAnsi="Times New Roman"/>
                <w:sz w:val="24"/>
                <w:szCs w:val="24"/>
              </w:rPr>
              <w:t>тыс. кВт/час</w:t>
            </w:r>
          </w:p>
        </w:tc>
        <w:tc>
          <w:tcPr>
            <w:tcW w:w="1275" w:type="dxa"/>
            <w:tcBorders>
              <w:top w:val="nil"/>
              <w:left w:val="nil"/>
              <w:bottom w:val="single" w:sz="8" w:space="0" w:color="auto"/>
              <w:right w:val="single" w:sz="8" w:space="0" w:color="auto"/>
            </w:tcBorders>
            <w:shd w:val="clear" w:color="auto" w:fill="auto"/>
            <w:vAlign w:val="center"/>
          </w:tcPr>
          <w:p w:rsidR="0062541C" w:rsidRPr="00CB03FD" w:rsidRDefault="0062541C" w:rsidP="002A39EA">
            <w:pPr>
              <w:pStyle w:val="ad"/>
              <w:jc w:val="center"/>
              <w:rPr>
                <w:rFonts w:ascii="Times New Roman" w:hAnsi="Times New Roman"/>
                <w:sz w:val="24"/>
                <w:szCs w:val="24"/>
              </w:rPr>
            </w:pPr>
            <w:r w:rsidRPr="00CB03FD">
              <w:rPr>
                <w:rFonts w:ascii="Times New Roman" w:hAnsi="Times New Roman"/>
                <w:sz w:val="24"/>
                <w:szCs w:val="24"/>
              </w:rPr>
              <w:t>0,002</w:t>
            </w:r>
            <w:r w:rsidR="002A39EA" w:rsidRPr="00CB03FD">
              <w:rPr>
                <w:rFonts w:ascii="Times New Roman" w:hAnsi="Times New Roman"/>
                <w:sz w:val="24"/>
                <w:szCs w:val="24"/>
              </w:rPr>
              <w:t>7</w:t>
            </w:r>
          </w:p>
        </w:tc>
        <w:tc>
          <w:tcPr>
            <w:tcW w:w="1276" w:type="dxa"/>
            <w:tcBorders>
              <w:top w:val="nil"/>
              <w:left w:val="nil"/>
              <w:bottom w:val="single" w:sz="8" w:space="0" w:color="auto"/>
              <w:right w:val="single" w:sz="8" w:space="0" w:color="auto"/>
            </w:tcBorders>
            <w:shd w:val="clear" w:color="auto" w:fill="auto"/>
            <w:vAlign w:val="center"/>
          </w:tcPr>
          <w:p w:rsidR="0062541C" w:rsidRPr="00CB03FD" w:rsidRDefault="0062541C" w:rsidP="002A39EA">
            <w:pPr>
              <w:pStyle w:val="ad"/>
              <w:jc w:val="center"/>
              <w:rPr>
                <w:rFonts w:ascii="Times New Roman" w:hAnsi="Times New Roman"/>
                <w:sz w:val="24"/>
                <w:szCs w:val="24"/>
              </w:rPr>
            </w:pPr>
            <w:r w:rsidRPr="00CB03FD">
              <w:rPr>
                <w:rFonts w:ascii="Times New Roman" w:hAnsi="Times New Roman"/>
                <w:sz w:val="24"/>
                <w:szCs w:val="24"/>
              </w:rPr>
              <w:t>0,002</w:t>
            </w:r>
            <w:r w:rsidR="002A39EA" w:rsidRPr="00CB03FD">
              <w:rPr>
                <w:rFonts w:ascii="Times New Roman" w:hAnsi="Times New Roman"/>
                <w:sz w:val="24"/>
                <w:szCs w:val="24"/>
              </w:rPr>
              <w:t>7</w:t>
            </w:r>
          </w:p>
        </w:tc>
        <w:tc>
          <w:tcPr>
            <w:tcW w:w="1273" w:type="dxa"/>
            <w:tcBorders>
              <w:top w:val="single" w:sz="8" w:space="0" w:color="auto"/>
              <w:left w:val="nil"/>
              <w:bottom w:val="single" w:sz="8" w:space="0" w:color="auto"/>
              <w:right w:val="single" w:sz="4" w:space="0" w:color="auto"/>
            </w:tcBorders>
            <w:vAlign w:val="center"/>
          </w:tcPr>
          <w:p w:rsidR="0062541C" w:rsidRPr="00CB03FD" w:rsidRDefault="0062541C" w:rsidP="002A39EA">
            <w:pPr>
              <w:pStyle w:val="ad"/>
              <w:jc w:val="center"/>
              <w:rPr>
                <w:rFonts w:ascii="Times New Roman" w:hAnsi="Times New Roman"/>
                <w:sz w:val="24"/>
                <w:szCs w:val="24"/>
              </w:rPr>
            </w:pPr>
            <w:r w:rsidRPr="00CB03FD">
              <w:rPr>
                <w:rFonts w:ascii="Times New Roman" w:hAnsi="Times New Roman"/>
                <w:sz w:val="24"/>
                <w:szCs w:val="24"/>
              </w:rPr>
              <w:t>0,002</w:t>
            </w:r>
            <w:r w:rsidR="002A39EA" w:rsidRPr="00CB03FD">
              <w:rPr>
                <w:rFonts w:ascii="Times New Roman" w:hAnsi="Times New Roman"/>
                <w:sz w:val="24"/>
                <w:szCs w:val="24"/>
              </w:rPr>
              <w:t>7</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174257" w:rsidRDefault="0062541C" w:rsidP="0062541C">
            <w:pPr>
              <w:pStyle w:val="ad"/>
              <w:rPr>
                <w:rFonts w:ascii="Times New Roman" w:hAnsi="Times New Roman"/>
                <w:sz w:val="24"/>
                <w:szCs w:val="24"/>
              </w:rPr>
            </w:pPr>
          </w:p>
        </w:tc>
      </w:tr>
      <w:tr w:rsidR="0062541C" w:rsidRPr="00251FF4" w:rsidTr="00767711">
        <w:trPr>
          <w:trHeight w:val="20"/>
          <w:jc w:val="center"/>
        </w:trPr>
        <w:tc>
          <w:tcPr>
            <w:tcW w:w="14766" w:type="dxa"/>
            <w:gridSpan w:val="6"/>
            <w:tcBorders>
              <w:top w:val="single" w:sz="8" w:space="0" w:color="auto"/>
              <w:left w:val="single" w:sz="8" w:space="0" w:color="auto"/>
              <w:bottom w:val="single" w:sz="8" w:space="0" w:color="auto"/>
              <w:right w:val="single" w:sz="8" w:space="0" w:color="000000"/>
            </w:tcBorders>
          </w:tcPr>
          <w:p w:rsidR="0062541C" w:rsidRPr="008B103A" w:rsidRDefault="0062541C" w:rsidP="0062541C">
            <w:pPr>
              <w:pStyle w:val="32"/>
              <w:jc w:val="center"/>
              <w:rPr>
                <w:b/>
                <w:sz w:val="24"/>
                <w:szCs w:val="24"/>
                <w:lang w:val="ru-RU" w:eastAsia="ru-RU"/>
              </w:rPr>
            </w:pPr>
            <w:r w:rsidRPr="008B103A">
              <w:rPr>
                <w:b/>
                <w:sz w:val="24"/>
                <w:szCs w:val="24"/>
                <w:lang w:val="ru-RU" w:eastAsia="ru-RU"/>
              </w:rPr>
              <w:t>Целевые показатели в области энергосбережения и повышения энергетической эффективности в транспортном комплексе</w:t>
            </w:r>
          </w:p>
        </w:tc>
      </w:tr>
      <w:tr w:rsidR="0062541C" w:rsidRPr="00251FF4" w:rsidTr="00767711">
        <w:trPr>
          <w:trHeight w:val="20"/>
          <w:jc w:val="center"/>
        </w:trPr>
        <w:tc>
          <w:tcPr>
            <w:tcW w:w="6040" w:type="dxa"/>
            <w:tcBorders>
              <w:top w:val="nil"/>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174257">
              <w:rPr>
                <w:rFonts w:ascii="Times New Roman" w:hAnsi="Times New Roman"/>
                <w:sz w:val="24"/>
                <w:szCs w:val="24"/>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297"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шт.</w:t>
            </w:r>
          </w:p>
        </w:tc>
        <w:tc>
          <w:tcPr>
            <w:tcW w:w="1275"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w:t>
            </w:r>
          </w:p>
        </w:tc>
        <w:tc>
          <w:tcPr>
            <w:tcW w:w="1276" w:type="dxa"/>
            <w:tcBorders>
              <w:top w:val="nil"/>
              <w:left w:val="nil"/>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w:t>
            </w:r>
          </w:p>
        </w:tc>
        <w:tc>
          <w:tcPr>
            <w:tcW w:w="1273" w:type="dxa"/>
            <w:tcBorders>
              <w:top w:val="nil"/>
              <w:left w:val="nil"/>
              <w:bottom w:val="single" w:sz="8" w:space="0" w:color="auto"/>
              <w:right w:val="single" w:sz="4" w:space="0" w:color="auto"/>
            </w:tcBorders>
            <w:vAlign w:val="center"/>
          </w:tcPr>
          <w:p w:rsidR="0062541C" w:rsidRPr="00251FF4" w:rsidRDefault="0062541C" w:rsidP="0062541C">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3605" w:type="dxa"/>
            <w:tcBorders>
              <w:top w:val="nil"/>
              <w:left w:val="single" w:sz="4" w:space="0" w:color="auto"/>
              <w:bottom w:val="single" w:sz="8" w:space="0" w:color="auto"/>
              <w:right w:val="single" w:sz="8" w:space="0" w:color="auto"/>
            </w:tcBorders>
            <w:shd w:val="clear" w:color="auto" w:fill="auto"/>
            <w:vAlign w:val="center"/>
          </w:tcPr>
          <w:p w:rsidR="0062541C" w:rsidRPr="00251FF4" w:rsidRDefault="0062541C" w:rsidP="0062541C">
            <w:pPr>
              <w:jc w:val="center"/>
              <w:rPr>
                <w:rFonts w:ascii="Times New Roman" w:eastAsia="Times New Roman" w:hAnsi="Times New Roman"/>
                <w:sz w:val="24"/>
                <w:szCs w:val="24"/>
              </w:rPr>
            </w:pPr>
            <w:r w:rsidRPr="00251FF4">
              <w:rPr>
                <w:rFonts w:ascii="Times New Roman" w:eastAsia="Times New Roman" w:hAnsi="Times New Roman"/>
                <w:sz w:val="24"/>
                <w:szCs w:val="24"/>
              </w:rPr>
              <w:t>Отсутствует</w:t>
            </w:r>
          </w:p>
        </w:tc>
      </w:tr>
      <w:tr w:rsidR="0062541C" w:rsidRPr="00251FF4" w:rsidTr="0076771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ED1F05">
              <w:rPr>
                <w:rFonts w:ascii="Times New Roman" w:hAnsi="Times New Roman"/>
                <w:sz w:val="24"/>
                <w:szCs w:val="24"/>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w:t>
            </w:r>
            <w:r w:rsidRPr="00ED1F05">
              <w:rPr>
                <w:rFonts w:ascii="Times New Roman" w:hAnsi="Times New Roman"/>
                <w:sz w:val="24"/>
                <w:szCs w:val="24"/>
              </w:rPr>
              <w:lastRenderedPageBreak/>
              <w:t>используемыми в качестве моторного топлива, и электрической энергией;</w:t>
            </w:r>
          </w:p>
        </w:tc>
        <w:tc>
          <w:tcPr>
            <w:tcW w:w="1297"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lastRenderedPageBreak/>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3" w:type="dxa"/>
            <w:tcBorders>
              <w:top w:val="single" w:sz="8" w:space="0" w:color="auto"/>
              <w:left w:val="nil"/>
              <w:bottom w:val="single" w:sz="4" w:space="0" w:color="auto"/>
              <w:right w:val="single" w:sz="4" w:space="0" w:color="auto"/>
            </w:tcBorders>
            <w:vAlign w:val="center"/>
          </w:tcPr>
          <w:p w:rsidR="0062541C" w:rsidRPr="005C4678" w:rsidRDefault="0062541C" w:rsidP="0062541C">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Отсутствует</w:t>
            </w:r>
          </w:p>
        </w:tc>
      </w:tr>
      <w:tr w:rsidR="0062541C" w:rsidRPr="00251FF4" w:rsidTr="0076771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ED1F05">
              <w:rPr>
                <w:rFonts w:ascii="Times New Roman" w:hAnsi="Times New Roman"/>
                <w:sz w:val="24"/>
                <w:szCs w:val="24"/>
              </w:rPr>
              <w:lastRenderedPageBreak/>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w:t>
            </w:r>
            <w:r>
              <w:rPr>
                <w:rFonts w:ascii="Times New Roman" w:hAnsi="Times New Roman"/>
                <w:sz w:val="24"/>
                <w:szCs w:val="24"/>
              </w:rPr>
              <w:t>,</w:t>
            </w:r>
            <w:r w:rsidRPr="00ED1F05">
              <w:rPr>
                <w:rFonts w:ascii="Times New Roman" w:hAnsi="Times New Roman"/>
                <w:sz w:val="24"/>
                <w:szCs w:val="24"/>
              </w:rPr>
              <w:t xml:space="preserve"> на которых осуществляется муниципальным образованием;</w:t>
            </w:r>
          </w:p>
        </w:tc>
        <w:tc>
          <w:tcPr>
            <w:tcW w:w="1297"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3" w:type="dxa"/>
            <w:tcBorders>
              <w:top w:val="single" w:sz="4" w:space="0" w:color="auto"/>
              <w:left w:val="nil"/>
              <w:bottom w:val="single" w:sz="4" w:space="0" w:color="auto"/>
              <w:right w:val="single" w:sz="4" w:space="0" w:color="auto"/>
            </w:tcBorders>
            <w:vAlign w:val="center"/>
          </w:tcPr>
          <w:p w:rsidR="0062541C" w:rsidRPr="005C4678" w:rsidRDefault="0062541C" w:rsidP="0062541C">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Отсутствует</w:t>
            </w:r>
          </w:p>
        </w:tc>
      </w:tr>
      <w:tr w:rsidR="0062541C" w:rsidRPr="00251FF4" w:rsidTr="0076771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ED1F05">
              <w:rPr>
                <w:rFonts w:ascii="Times New Roman" w:hAnsi="Times New Roman"/>
                <w:sz w:val="24"/>
                <w:szCs w:val="24"/>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w:t>
            </w:r>
            <w:r>
              <w:rPr>
                <w:rFonts w:ascii="Times New Roman" w:hAnsi="Times New Roman"/>
                <w:sz w:val="24"/>
                <w:szCs w:val="24"/>
              </w:rPr>
              <w:t>,</w:t>
            </w:r>
            <w:r w:rsidRPr="00ED1F05">
              <w:rPr>
                <w:rFonts w:ascii="Times New Roman" w:hAnsi="Times New Roman"/>
                <w:sz w:val="24"/>
                <w:szCs w:val="24"/>
              </w:rPr>
              <w:t xml:space="preserve"> на которых осуществляется муниципальным образованием;</w:t>
            </w:r>
          </w:p>
        </w:tc>
        <w:tc>
          <w:tcPr>
            <w:tcW w:w="1297"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3" w:type="dxa"/>
            <w:tcBorders>
              <w:top w:val="single" w:sz="4" w:space="0" w:color="auto"/>
              <w:left w:val="nil"/>
              <w:bottom w:val="single" w:sz="4" w:space="0" w:color="auto"/>
              <w:right w:val="single" w:sz="4" w:space="0" w:color="auto"/>
            </w:tcBorders>
            <w:vAlign w:val="center"/>
          </w:tcPr>
          <w:p w:rsidR="0062541C" w:rsidRPr="005C4678" w:rsidRDefault="0062541C" w:rsidP="0062541C">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Отсутствует</w:t>
            </w:r>
          </w:p>
        </w:tc>
      </w:tr>
      <w:tr w:rsidR="0062541C" w:rsidRPr="00251FF4" w:rsidTr="00767711">
        <w:trPr>
          <w:trHeight w:val="20"/>
          <w:jc w:val="center"/>
        </w:trPr>
        <w:tc>
          <w:tcPr>
            <w:tcW w:w="6040" w:type="dxa"/>
            <w:tcBorders>
              <w:top w:val="single" w:sz="4" w:space="0" w:color="auto"/>
              <w:left w:val="single" w:sz="8" w:space="0" w:color="auto"/>
              <w:bottom w:val="single" w:sz="4"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ED1F05">
              <w:rPr>
                <w:rFonts w:ascii="Times New Roman" w:hAnsi="Times New Roman"/>
                <w:sz w:val="24"/>
                <w:szCs w:val="24"/>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297"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шт.</w:t>
            </w:r>
          </w:p>
        </w:tc>
        <w:tc>
          <w:tcPr>
            <w:tcW w:w="1275"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6" w:type="dxa"/>
            <w:tcBorders>
              <w:top w:val="single" w:sz="4" w:space="0" w:color="auto"/>
              <w:left w:val="nil"/>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3" w:type="dxa"/>
            <w:tcBorders>
              <w:top w:val="single" w:sz="4" w:space="0" w:color="auto"/>
              <w:left w:val="nil"/>
              <w:bottom w:val="single" w:sz="4" w:space="0" w:color="auto"/>
              <w:right w:val="single" w:sz="4" w:space="0" w:color="auto"/>
            </w:tcBorders>
            <w:vAlign w:val="center"/>
          </w:tcPr>
          <w:p w:rsidR="0062541C" w:rsidRPr="005C4678" w:rsidRDefault="0062541C" w:rsidP="0062541C">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4"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Отсутствует</w:t>
            </w:r>
          </w:p>
        </w:tc>
      </w:tr>
      <w:tr w:rsidR="0062541C" w:rsidRPr="00251FF4" w:rsidTr="00767711">
        <w:trPr>
          <w:trHeight w:val="20"/>
          <w:jc w:val="center"/>
        </w:trPr>
        <w:tc>
          <w:tcPr>
            <w:tcW w:w="6040" w:type="dxa"/>
            <w:tcBorders>
              <w:top w:val="single" w:sz="4" w:space="0" w:color="auto"/>
              <w:left w:val="single" w:sz="8" w:space="0" w:color="auto"/>
              <w:bottom w:val="single" w:sz="8" w:space="0" w:color="auto"/>
              <w:right w:val="single" w:sz="8" w:space="0" w:color="auto"/>
            </w:tcBorders>
            <w:shd w:val="clear" w:color="auto" w:fill="auto"/>
            <w:vAlign w:val="center"/>
          </w:tcPr>
          <w:p w:rsidR="0062541C" w:rsidRPr="00174257" w:rsidRDefault="0062541C" w:rsidP="0062541C">
            <w:pPr>
              <w:pStyle w:val="ad"/>
              <w:jc w:val="both"/>
              <w:rPr>
                <w:rFonts w:ascii="Times New Roman" w:hAnsi="Times New Roman"/>
                <w:sz w:val="24"/>
                <w:szCs w:val="24"/>
              </w:rPr>
            </w:pPr>
            <w:r w:rsidRPr="00ED1F05">
              <w:rPr>
                <w:rFonts w:ascii="Times New Roman" w:hAnsi="Times New Roman"/>
                <w:sz w:val="24"/>
                <w:szCs w:val="24"/>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297" w:type="dxa"/>
            <w:tcBorders>
              <w:top w:val="single" w:sz="4" w:space="0" w:color="auto"/>
              <w:left w:val="nil"/>
              <w:bottom w:val="single" w:sz="8"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шт.</w:t>
            </w:r>
          </w:p>
        </w:tc>
        <w:tc>
          <w:tcPr>
            <w:tcW w:w="1275" w:type="dxa"/>
            <w:tcBorders>
              <w:top w:val="single" w:sz="4" w:space="0" w:color="auto"/>
              <w:left w:val="nil"/>
              <w:bottom w:val="single" w:sz="8"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6" w:type="dxa"/>
            <w:tcBorders>
              <w:top w:val="single" w:sz="4" w:space="0" w:color="auto"/>
              <w:left w:val="nil"/>
              <w:bottom w:val="single" w:sz="8"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w:t>
            </w:r>
          </w:p>
        </w:tc>
        <w:tc>
          <w:tcPr>
            <w:tcW w:w="1273" w:type="dxa"/>
            <w:tcBorders>
              <w:top w:val="single" w:sz="4" w:space="0" w:color="auto"/>
              <w:left w:val="nil"/>
              <w:bottom w:val="single" w:sz="8" w:space="0" w:color="auto"/>
              <w:right w:val="single" w:sz="4" w:space="0" w:color="auto"/>
            </w:tcBorders>
            <w:vAlign w:val="center"/>
          </w:tcPr>
          <w:p w:rsidR="0062541C" w:rsidRPr="005C4678" w:rsidRDefault="0062541C" w:rsidP="0062541C">
            <w:pPr>
              <w:pStyle w:val="ad"/>
              <w:jc w:val="center"/>
              <w:rPr>
                <w:rFonts w:ascii="Times New Roman" w:hAnsi="Times New Roman"/>
                <w:sz w:val="24"/>
                <w:szCs w:val="24"/>
              </w:rPr>
            </w:pPr>
            <w:r>
              <w:rPr>
                <w:rFonts w:ascii="Times New Roman" w:hAnsi="Times New Roman"/>
                <w:sz w:val="24"/>
                <w:szCs w:val="24"/>
              </w:rPr>
              <w:t>-</w:t>
            </w:r>
          </w:p>
        </w:tc>
        <w:tc>
          <w:tcPr>
            <w:tcW w:w="3605" w:type="dxa"/>
            <w:tcBorders>
              <w:top w:val="single" w:sz="4" w:space="0" w:color="auto"/>
              <w:left w:val="single" w:sz="4" w:space="0" w:color="auto"/>
              <w:bottom w:val="single" w:sz="8" w:space="0" w:color="auto"/>
              <w:right w:val="single" w:sz="8" w:space="0" w:color="auto"/>
            </w:tcBorders>
            <w:shd w:val="clear" w:color="auto" w:fill="auto"/>
            <w:vAlign w:val="center"/>
          </w:tcPr>
          <w:p w:rsidR="0062541C" w:rsidRPr="005C4678" w:rsidRDefault="0062541C" w:rsidP="0062541C">
            <w:pPr>
              <w:pStyle w:val="ad"/>
              <w:jc w:val="center"/>
              <w:rPr>
                <w:rFonts w:ascii="Times New Roman" w:hAnsi="Times New Roman"/>
                <w:sz w:val="24"/>
                <w:szCs w:val="24"/>
              </w:rPr>
            </w:pPr>
            <w:r w:rsidRPr="005C4678">
              <w:rPr>
                <w:rFonts w:ascii="Times New Roman" w:hAnsi="Times New Roman"/>
                <w:sz w:val="24"/>
                <w:szCs w:val="24"/>
              </w:rPr>
              <w:t>Отсутствует</w:t>
            </w:r>
          </w:p>
        </w:tc>
      </w:tr>
    </w:tbl>
    <w:p w:rsidR="0000090A" w:rsidRDefault="0000090A" w:rsidP="0076549C">
      <w:pPr>
        <w:pStyle w:val="ad"/>
      </w:pPr>
    </w:p>
    <w:p w:rsidR="00ED1D84" w:rsidRDefault="00ED1D84" w:rsidP="006C3FB7">
      <w:pPr>
        <w:pStyle w:val="a2"/>
        <w:tabs>
          <w:tab w:val="clear" w:pos="1701"/>
          <w:tab w:val="left" w:pos="567"/>
        </w:tabs>
        <w:ind w:firstLine="0"/>
        <w:jc w:val="center"/>
        <w:rPr>
          <w:b/>
          <w:sz w:val="24"/>
          <w:szCs w:val="24"/>
          <w:lang w:val="ru-RU"/>
        </w:rPr>
      </w:pPr>
    </w:p>
    <w:p w:rsidR="001E1C13" w:rsidRDefault="006C3FB7" w:rsidP="006C3FB7">
      <w:pPr>
        <w:pStyle w:val="a2"/>
        <w:tabs>
          <w:tab w:val="clear" w:pos="1701"/>
          <w:tab w:val="left" w:pos="567"/>
        </w:tabs>
        <w:ind w:firstLine="0"/>
        <w:jc w:val="center"/>
        <w:rPr>
          <w:b/>
          <w:sz w:val="24"/>
          <w:szCs w:val="24"/>
          <w:lang w:val="ru-RU"/>
        </w:rPr>
      </w:pPr>
      <w:r>
        <w:rPr>
          <w:b/>
          <w:sz w:val="24"/>
          <w:szCs w:val="24"/>
          <w:lang w:val="ru-RU"/>
        </w:rPr>
        <w:t xml:space="preserve">5. </w:t>
      </w:r>
      <w:r w:rsidR="001E1C13" w:rsidRPr="001E1C13">
        <w:rPr>
          <w:b/>
          <w:sz w:val="24"/>
          <w:szCs w:val="24"/>
        </w:rPr>
        <w:t>Перечень программных мероприятий с объемом финансирования</w:t>
      </w:r>
    </w:p>
    <w:p w:rsidR="00BC44CE" w:rsidRDefault="00BC44CE" w:rsidP="00E33105">
      <w:pPr>
        <w:pStyle w:val="a2"/>
        <w:tabs>
          <w:tab w:val="clear" w:pos="1701"/>
          <w:tab w:val="left" w:pos="0"/>
        </w:tabs>
        <w:ind w:right="-882" w:firstLine="0"/>
        <w:jc w:val="center"/>
        <w:rPr>
          <w:b/>
          <w:sz w:val="24"/>
          <w:szCs w:val="24"/>
          <w:lang w:val="ru-RU"/>
        </w:rPr>
      </w:pPr>
      <w:r w:rsidRPr="00BC44CE">
        <w:rPr>
          <w:b/>
          <w:sz w:val="24"/>
          <w:szCs w:val="24"/>
          <w:lang w:val="ru-RU"/>
        </w:rPr>
        <w:t xml:space="preserve">Перечень мероприятий </w:t>
      </w:r>
      <w:r w:rsidR="006059A7">
        <w:rPr>
          <w:b/>
          <w:sz w:val="24"/>
          <w:szCs w:val="24"/>
          <w:lang w:val="ru-RU"/>
        </w:rPr>
        <w:t xml:space="preserve">программы </w:t>
      </w:r>
      <w:r w:rsidR="00416A66">
        <w:rPr>
          <w:b/>
          <w:sz w:val="24"/>
          <w:szCs w:val="24"/>
          <w:lang w:val="ru-RU"/>
        </w:rPr>
        <w:t>«Э</w:t>
      </w:r>
      <w:r w:rsidR="00416A66" w:rsidRPr="00BC44CE">
        <w:rPr>
          <w:b/>
          <w:sz w:val="24"/>
          <w:szCs w:val="24"/>
          <w:lang w:val="ru-RU"/>
        </w:rPr>
        <w:t>нергосбережени</w:t>
      </w:r>
      <w:r w:rsidR="00416A66">
        <w:rPr>
          <w:b/>
          <w:sz w:val="24"/>
          <w:szCs w:val="24"/>
          <w:lang w:val="ru-RU"/>
        </w:rPr>
        <w:t>е</w:t>
      </w:r>
      <w:r w:rsidR="00416A66" w:rsidRPr="00BC44CE">
        <w:rPr>
          <w:b/>
          <w:sz w:val="24"/>
          <w:szCs w:val="24"/>
          <w:lang w:val="ru-RU"/>
        </w:rPr>
        <w:t xml:space="preserve"> и повышени</w:t>
      </w:r>
      <w:r w:rsidR="00416A66">
        <w:rPr>
          <w:b/>
          <w:sz w:val="24"/>
          <w:szCs w:val="24"/>
          <w:lang w:val="ru-RU"/>
        </w:rPr>
        <w:t>е</w:t>
      </w:r>
      <w:r w:rsidR="00416A66" w:rsidRPr="00BC44CE">
        <w:rPr>
          <w:b/>
          <w:sz w:val="24"/>
          <w:szCs w:val="24"/>
          <w:lang w:val="ru-RU"/>
        </w:rPr>
        <w:t xml:space="preserve"> энергетической эффективности </w:t>
      </w:r>
      <w:r w:rsidR="00F17B9B" w:rsidRPr="00F17B9B">
        <w:rPr>
          <w:b/>
          <w:sz w:val="24"/>
          <w:szCs w:val="24"/>
          <w:lang w:val="ru-RU"/>
        </w:rPr>
        <w:t>муниципального Красноозерное сельское поселение муниципального образования Приозерский муниципальный район Ленинградской области</w:t>
      </w:r>
      <w:r w:rsidR="00CB67CC" w:rsidRPr="00CB67CC">
        <w:rPr>
          <w:b/>
          <w:sz w:val="24"/>
          <w:szCs w:val="24"/>
          <w:lang w:val="ru-RU"/>
        </w:rPr>
        <w:t xml:space="preserve"> </w:t>
      </w:r>
    </w:p>
    <w:tbl>
      <w:tblPr>
        <w:tblW w:w="151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318"/>
        <w:gridCol w:w="850"/>
        <w:gridCol w:w="787"/>
        <w:gridCol w:w="580"/>
        <w:gridCol w:w="579"/>
        <w:gridCol w:w="953"/>
        <w:gridCol w:w="787"/>
        <w:gridCol w:w="787"/>
        <w:gridCol w:w="580"/>
        <w:gridCol w:w="579"/>
        <w:gridCol w:w="953"/>
        <w:gridCol w:w="786"/>
        <w:gridCol w:w="787"/>
        <w:gridCol w:w="580"/>
        <w:gridCol w:w="579"/>
        <w:gridCol w:w="953"/>
      </w:tblGrid>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п/п</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Наименование мероприятия программы</w:t>
            </w:r>
          </w:p>
        </w:tc>
        <w:tc>
          <w:tcPr>
            <w:tcW w:w="3749" w:type="dxa"/>
            <w:gridSpan w:val="5"/>
            <w:shd w:val="clear" w:color="auto" w:fill="auto"/>
            <w:vAlign w:val="center"/>
            <w:hideMark/>
          </w:tcPr>
          <w:p w:rsidR="00592358" w:rsidRPr="00592358" w:rsidRDefault="00592358" w:rsidP="009555C1">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202</w:t>
            </w:r>
            <w:r w:rsidR="00041750">
              <w:rPr>
                <w:rFonts w:ascii="Times New Roman" w:eastAsia="Times New Roman" w:hAnsi="Times New Roman"/>
                <w:sz w:val="20"/>
                <w:szCs w:val="20"/>
                <w:lang w:eastAsia="ru-RU"/>
              </w:rPr>
              <w:t>3</w:t>
            </w:r>
            <w:r w:rsidRPr="00592358">
              <w:rPr>
                <w:rFonts w:ascii="Times New Roman" w:eastAsia="Times New Roman" w:hAnsi="Times New Roman"/>
                <w:sz w:val="20"/>
                <w:szCs w:val="20"/>
                <w:lang w:eastAsia="ru-RU"/>
              </w:rPr>
              <w:t xml:space="preserve"> г.</w:t>
            </w:r>
          </w:p>
        </w:tc>
        <w:tc>
          <w:tcPr>
            <w:tcW w:w="3686" w:type="dxa"/>
            <w:gridSpan w:val="5"/>
            <w:shd w:val="clear" w:color="auto" w:fill="auto"/>
            <w:vAlign w:val="center"/>
            <w:hideMark/>
          </w:tcPr>
          <w:p w:rsidR="00592358" w:rsidRPr="00592358" w:rsidRDefault="00592358" w:rsidP="009555C1">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202</w:t>
            </w:r>
            <w:r w:rsidR="00041750">
              <w:rPr>
                <w:rFonts w:ascii="Times New Roman" w:eastAsia="Times New Roman" w:hAnsi="Times New Roman"/>
                <w:sz w:val="20"/>
                <w:szCs w:val="20"/>
                <w:lang w:eastAsia="ru-RU"/>
              </w:rPr>
              <w:t>4</w:t>
            </w:r>
            <w:r w:rsidRPr="00592358">
              <w:rPr>
                <w:rFonts w:ascii="Times New Roman" w:eastAsia="Times New Roman" w:hAnsi="Times New Roman"/>
                <w:sz w:val="20"/>
                <w:szCs w:val="20"/>
                <w:lang w:eastAsia="ru-RU"/>
              </w:rPr>
              <w:t xml:space="preserve"> г.</w:t>
            </w:r>
          </w:p>
        </w:tc>
        <w:tc>
          <w:tcPr>
            <w:tcW w:w="3685" w:type="dxa"/>
            <w:gridSpan w:val="5"/>
            <w:shd w:val="clear" w:color="auto" w:fill="auto"/>
            <w:vAlign w:val="center"/>
            <w:hideMark/>
          </w:tcPr>
          <w:p w:rsidR="00592358" w:rsidRPr="00592358" w:rsidRDefault="00592358" w:rsidP="00041750">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202</w:t>
            </w:r>
            <w:r w:rsidR="00041750">
              <w:rPr>
                <w:rFonts w:ascii="Times New Roman" w:eastAsia="Times New Roman" w:hAnsi="Times New Roman"/>
                <w:sz w:val="20"/>
                <w:szCs w:val="20"/>
                <w:lang w:eastAsia="ru-RU"/>
              </w:rPr>
              <w:t>5</w:t>
            </w:r>
            <w:r w:rsidRPr="00592358">
              <w:rPr>
                <w:rFonts w:ascii="Times New Roman" w:eastAsia="Times New Roman" w:hAnsi="Times New Roman"/>
                <w:sz w:val="20"/>
                <w:szCs w:val="20"/>
                <w:lang w:eastAsia="ru-RU"/>
              </w:rPr>
              <w:t xml:space="preserve"> г.</w:t>
            </w:r>
          </w:p>
        </w:tc>
      </w:tr>
      <w:tr w:rsidR="00592358" w:rsidRPr="00592358" w:rsidTr="00ED1D84">
        <w:trPr>
          <w:trHeight w:val="112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1637" w:type="dxa"/>
            <w:gridSpan w:val="2"/>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Финансовое обеспечение реализации мероприятий</w:t>
            </w:r>
          </w:p>
        </w:tc>
        <w:tc>
          <w:tcPr>
            <w:tcW w:w="2112" w:type="dxa"/>
            <w:gridSpan w:val="3"/>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Экономия топливно-энергетических ресурсов</w:t>
            </w:r>
          </w:p>
        </w:tc>
        <w:tc>
          <w:tcPr>
            <w:tcW w:w="1574" w:type="dxa"/>
            <w:gridSpan w:val="2"/>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Финансовое обеспечение реализации мероприятий</w:t>
            </w:r>
          </w:p>
        </w:tc>
        <w:tc>
          <w:tcPr>
            <w:tcW w:w="2112" w:type="dxa"/>
            <w:gridSpan w:val="3"/>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Экономия топливно-энергетических ресурсов</w:t>
            </w:r>
          </w:p>
        </w:tc>
        <w:tc>
          <w:tcPr>
            <w:tcW w:w="1573" w:type="dxa"/>
            <w:gridSpan w:val="2"/>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Финансовое обеспечение реализации мероприятий</w:t>
            </w:r>
          </w:p>
        </w:tc>
        <w:tc>
          <w:tcPr>
            <w:tcW w:w="2112" w:type="dxa"/>
            <w:gridSpan w:val="3"/>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Экономия топливно-энергетических ресурсов</w:t>
            </w:r>
          </w:p>
        </w:tc>
      </w:tr>
      <w:tr w:rsidR="00592358" w:rsidRPr="00592358" w:rsidTr="00ED1D84">
        <w:trPr>
          <w:trHeight w:val="76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1637" w:type="dxa"/>
            <w:gridSpan w:val="2"/>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1159" w:type="dxa"/>
            <w:gridSpan w:val="2"/>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натураль</w:t>
            </w:r>
            <w:proofErr w:type="spellEnd"/>
            <w:r w:rsidRPr="00592358">
              <w:rPr>
                <w:rFonts w:ascii="Times New Roman" w:eastAsia="Times New Roman" w:hAnsi="Times New Roman"/>
                <w:sz w:val="20"/>
                <w:szCs w:val="20"/>
                <w:lang w:eastAsia="ru-RU"/>
              </w:rPr>
              <w:t xml:space="preserve">-ном </w:t>
            </w:r>
            <w:proofErr w:type="spellStart"/>
            <w:r w:rsidRPr="00592358">
              <w:rPr>
                <w:rFonts w:ascii="Times New Roman" w:eastAsia="Times New Roman" w:hAnsi="Times New Roman"/>
                <w:sz w:val="20"/>
                <w:szCs w:val="20"/>
                <w:lang w:eastAsia="ru-RU"/>
              </w:rPr>
              <w:t>выраже-нии</w:t>
            </w:r>
            <w:proofErr w:type="spellEnd"/>
          </w:p>
        </w:tc>
        <w:tc>
          <w:tcPr>
            <w:tcW w:w="953"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стои-мостном</w:t>
            </w:r>
            <w:proofErr w:type="spellEnd"/>
            <w:r w:rsidRPr="00592358">
              <w:rPr>
                <w:rFonts w:ascii="Times New Roman" w:eastAsia="Times New Roman" w:hAnsi="Times New Roman"/>
                <w:sz w:val="20"/>
                <w:szCs w:val="20"/>
                <w:lang w:eastAsia="ru-RU"/>
              </w:rPr>
              <w:t xml:space="preserve"> </w:t>
            </w:r>
            <w:proofErr w:type="spellStart"/>
            <w:r w:rsidRPr="00592358">
              <w:rPr>
                <w:rFonts w:ascii="Times New Roman" w:eastAsia="Times New Roman" w:hAnsi="Times New Roman"/>
                <w:sz w:val="20"/>
                <w:szCs w:val="20"/>
                <w:lang w:eastAsia="ru-RU"/>
              </w:rPr>
              <w:t>выраже-нии</w:t>
            </w:r>
            <w:proofErr w:type="spellEnd"/>
            <w:r w:rsidRPr="00592358">
              <w:rPr>
                <w:rFonts w:ascii="Times New Roman" w:eastAsia="Times New Roman" w:hAnsi="Times New Roman"/>
                <w:sz w:val="20"/>
                <w:szCs w:val="20"/>
                <w:lang w:eastAsia="ru-RU"/>
              </w:rPr>
              <w:t>, тыс. руб.</w:t>
            </w:r>
          </w:p>
        </w:tc>
        <w:tc>
          <w:tcPr>
            <w:tcW w:w="1574" w:type="dxa"/>
            <w:gridSpan w:val="2"/>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1159" w:type="dxa"/>
            <w:gridSpan w:val="2"/>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натураль</w:t>
            </w:r>
            <w:proofErr w:type="spellEnd"/>
            <w:r w:rsidRPr="00592358">
              <w:rPr>
                <w:rFonts w:ascii="Times New Roman" w:eastAsia="Times New Roman" w:hAnsi="Times New Roman"/>
                <w:sz w:val="20"/>
                <w:szCs w:val="20"/>
                <w:lang w:eastAsia="ru-RU"/>
              </w:rPr>
              <w:t xml:space="preserve">-ном </w:t>
            </w:r>
            <w:proofErr w:type="spellStart"/>
            <w:r w:rsidRPr="00592358">
              <w:rPr>
                <w:rFonts w:ascii="Times New Roman" w:eastAsia="Times New Roman" w:hAnsi="Times New Roman"/>
                <w:sz w:val="20"/>
                <w:szCs w:val="20"/>
                <w:lang w:eastAsia="ru-RU"/>
              </w:rPr>
              <w:t>выраже-нии</w:t>
            </w:r>
            <w:proofErr w:type="spellEnd"/>
          </w:p>
        </w:tc>
        <w:tc>
          <w:tcPr>
            <w:tcW w:w="953"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стои-мостном</w:t>
            </w:r>
            <w:proofErr w:type="spellEnd"/>
            <w:r w:rsidRPr="00592358">
              <w:rPr>
                <w:rFonts w:ascii="Times New Roman" w:eastAsia="Times New Roman" w:hAnsi="Times New Roman"/>
                <w:sz w:val="20"/>
                <w:szCs w:val="20"/>
                <w:lang w:eastAsia="ru-RU"/>
              </w:rPr>
              <w:t xml:space="preserve"> </w:t>
            </w:r>
            <w:proofErr w:type="spellStart"/>
            <w:r w:rsidRPr="00592358">
              <w:rPr>
                <w:rFonts w:ascii="Times New Roman" w:eastAsia="Times New Roman" w:hAnsi="Times New Roman"/>
                <w:sz w:val="20"/>
                <w:szCs w:val="20"/>
                <w:lang w:eastAsia="ru-RU"/>
              </w:rPr>
              <w:t>выраже-нии</w:t>
            </w:r>
            <w:proofErr w:type="spellEnd"/>
            <w:r w:rsidRPr="00592358">
              <w:rPr>
                <w:rFonts w:ascii="Times New Roman" w:eastAsia="Times New Roman" w:hAnsi="Times New Roman"/>
                <w:sz w:val="20"/>
                <w:szCs w:val="20"/>
                <w:lang w:eastAsia="ru-RU"/>
              </w:rPr>
              <w:t>, тыс. руб.</w:t>
            </w:r>
          </w:p>
        </w:tc>
        <w:tc>
          <w:tcPr>
            <w:tcW w:w="1573" w:type="dxa"/>
            <w:gridSpan w:val="2"/>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1159" w:type="dxa"/>
            <w:gridSpan w:val="2"/>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натураль</w:t>
            </w:r>
            <w:proofErr w:type="spellEnd"/>
            <w:r w:rsidRPr="00592358">
              <w:rPr>
                <w:rFonts w:ascii="Times New Roman" w:eastAsia="Times New Roman" w:hAnsi="Times New Roman"/>
                <w:sz w:val="20"/>
                <w:szCs w:val="20"/>
                <w:lang w:eastAsia="ru-RU"/>
              </w:rPr>
              <w:t xml:space="preserve">-ном </w:t>
            </w:r>
            <w:proofErr w:type="spellStart"/>
            <w:r w:rsidRPr="00592358">
              <w:rPr>
                <w:rFonts w:ascii="Times New Roman" w:eastAsia="Times New Roman" w:hAnsi="Times New Roman"/>
                <w:sz w:val="20"/>
                <w:szCs w:val="20"/>
                <w:lang w:eastAsia="ru-RU"/>
              </w:rPr>
              <w:t>выраже-нии</w:t>
            </w:r>
            <w:proofErr w:type="spellEnd"/>
          </w:p>
        </w:tc>
        <w:tc>
          <w:tcPr>
            <w:tcW w:w="953"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стои-мостном</w:t>
            </w:r>
            <w:proofErr w:type="spellEnd"/>
            <w:r w:rsidRPr="00592358">
              <w:rPr>
                <w:rFonts w:ascii="Times New Roman" w:eastAsia="Times New Roman" w:hAnsi="Times New Roman"/>
                <w:sz w:val="20"/>
                <w:szCs w:val="20"/>
                <w:lang w:eastAsia="ru-RU"/>
              </w:rPr>
              <w:t xml:space="preserve"> </w:t>
            </w:r>
            <w:proofErr w:type="spellStart"/>
            <w:r w:rsidRPr="00592358">
              <w:rPr>
                <w:rFonts w:ascii="Times New Roman" w:eastAsia="Times New Roman" w:hAnsi="Times New Roman"/>
                <w:sz w:val="20"/>
                <w:szCs w:val="20"/>
                <w:lang w:eastAsia="ru-RU"/>
              </w:rPr>
              <w:t>выраже-нии</w:t>
            </w:r>
            <w:proofErr w:type="spellEnd"/>
            <w:r w:rsidRPr="00592358">
              <w:rPr>
                <w:rFonts w:ascii="Times New Roman" w:eastAsia="Times New Roman" w:hAnsi="Times New Roman"/>
                <w:sz w:val="20"/>
                <w:szCs w:val="20"/>
                <w:lang w:eastAsia="ru-RU"/>
              </w:rPr>
              <w:t>, тыс. руб.</w:t>
            </w:r>
          </w:p>
        </w:tc>
      </w:tr>
      <w:tr w:rsidR="00592358" w:rsidRPr="00592358" w:rsidTr="00ED1D84">
        <w:trPr>
          <w:trHeight w:val="78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источник</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объем, тыс. руб.</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кол-во</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ед. изм.</w:t>
            </w:r>
          </w:p>
        </w:tc>
        <w:tc>
          <w:tcPr>
            <w:tcW w:w="953"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источник</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объем, тыс. руб.</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кол-во</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ед. изм.</w:t>
            </w:r>
          </w:p>
        </w:tc>
        <w:tc>
          <w:tcPr>
            <w:tcW w:w="953"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источник</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объем, тыс. руб.</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кол-во</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ед. изм.</w:t>
            </w:r>
          </w:p>
        </w:tc>
        <w:tc>
          <w:tcPr>
            <w:tcW w:w="953"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r>
      <w:tr w:rsidR="00592358" w:rsidRPr="00592358" w:rsidTr="00ED1D84">
        <w:trPr>
          <w:trHeight w:val="270"/>
        </w:trPr>
        <w:tc>
          <w:tcPr>
            <w:tcW w:w="666" w:type="dxa"/>
            <w:shd w:val="clear" w:color="auto" w:fill="auto"/>
            <w:noWrap/>
            <w:vAlign w:val="bottom"/>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w:t>
            </w:r>
          </w:p>
        </w:tc>
        <w:tc>
          <w:tcPr>
            <w:tcW w:w="3318" w:type="dxa"/>
            <w:shd w:val="clear" w:color="auto" w:fill="auto"/>
            <w:noWrap/>
            <w:vAlign w:val="bottom"/>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4</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6</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7</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8</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9</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11</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13</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14</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15</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16</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17</w:t>
            </w:r>
          </w:p>
        </w:tc>
      </w:tr>
      <w:tr w:rsidR="00592358" w:rsidRPr="00592358" w:rsidTr="00ED1D84">
        <w:trPr>
          <w:trHeight w:val="330"/>
        </w:trPr>
        <w:tc>
          <w:tcPr>
            <w:tcW w:w="15104" w:type="dxa"/>
            <w:gridSpan w:val="17"/>
            <w:shd w:val="clear" w:color="auto" w:fill="auto"/>
            <w:noWrap/>
            <w:vAlign w:val="bottom"/>
            <w:hideMark/>
          </w:tcPr>
          <w:p w:rsidR="00592358" w:rsidRPr="00592358" w:rsidRDefault="00592358" w:rsidP="00592358">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1. Межотраслевые мероприятия по энергосбережению и повышению энергоэффективности**</w:t>
            </w:r>
          </w:p>
        </w:tc>
      </w:tr>
      <w:tr w:rsidR="00592358" w:rsidRPr="00592358" w:rsidTr="00ED1D84">
        <w:trPr>
          <w:trHeight w:val="330"/>
        </w:trPr>
        <w:tc>
          <w:tcPr>
            <w:tcW w:w="15104" w:type="dxa"/>
            <w:gridSpan w:val="17"/>
            <w:shd w:val="clear" w:color="auto" w:fill="auto"/>
            <w:noWrap/>
            <w:vAlign w:val="bottom"/>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1.1. Организационно-правовые мероприятия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1.1.1.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Принятие муниципальных нормативных правовых актов в сфере энергосбережения</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3"/>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в </w:t>
            </w:r>
            <w:proofErr w:type="spellStart"/>
            <w:r w:rsidRPr="00592358">
              <w:rPr>
                <w:rFonts w:ascii="Times New Roman" w:eastAsia="Times New Roman" w:hAnsi="Times New Roman"/>
                <w:sz w:val="20"/>
                <w:szCs w:val="20"/>
                <w:lang w:eastAsia="ru-RU"/>
              </w:rPr>
              <w:t>т.ч</w:t>
            </w:r>
            <w:proofErr w:type="spellEnd"/>
            <w:r w:rsidRPr="00592358">
              <w:rPr>
                <w:rFonts w:ascii="Times New Roman" w:eastAsia="Times New Roman" w:hAnsi="Times New Roman"/>
                <w:sz w:val="20"/>
                <w:szCs w:val="20"/>
                <w:lang w:eastAsia="ru-RU"/>
              </w:rPr>
              <w:t>. разработка и принятие муниципальной программы в области энергосбережения и повышения энергетической эффективности, а также программ муниципальных учреждений</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1"/>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89"/>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1.1.2.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Контроль за соответствием размещаемых заказов на поставки </w:t>
            </w:r>
            <w:r w:rsidRPr="00592358">
              <w:rPr>
                <w:rFonts w:ascii="Times New Roman" w:eastAsia="Times New Roman" w:hAnsi="Times New Roman"/>
                <w:sz w:val="20"/>
                <w:szCs w:val="20"/>
                <w:lang w:eastAsia="ru-RU"/>
              </w:rPr>
              <w:lastRenderedPageBreak/>
              <w:t>электрических ламп светодиодных (энергосберегающих) для муниципальных нужд</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1.1.3.</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мониторинга потребления энергетических ресурсов</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15"/>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1.2. Информационное обеспечение энергосбережения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Размещение на официальном интернет-портале муниципального образования информации в области энергосбережении и энергетической эффективности, в том числе:</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Муниципальной программы в области энергосбережения и повышения энергетической эффективности, а также программ муниципальных учреждений</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6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Нормативных правовых актов в области энергосбережения и повышения энергетической эффективности, а также требований законодательства об энергосбережении и о повышении энергетической эффективности, другой информации по энергосбережению</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9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5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9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Информации об установленных Федеральным законом правах и обязанностях физических лиц, о требованиях, предъявляемых к </w:t>
            </w:r>
            <w:r w:rsidRPr="00592358">
              <w:rPr>
                <w:rFonts w:ascii="Times New Roman" w:eastAsia="Times New Roman" w:hAnsi="Times New Roman"/>
                <w:sz w:val="20"/>
                <w:szCs w:val="20"/>
                <w:lang w:eastAsia="ru-RU"/>
              </w:rPr>
              <w:lastRenderedPageBreak/>
              <w:t>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Федерального закона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52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5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Информации о потенциале энергосбережения в системах коммунальной инфраструктуры и мерах по повышению их энергетической эффективности</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lang w:eastAsia="ru-RU"/>
              </w:rPr>
            </w:pPr>
            <w:r w:rsidRPr="00592358">
              <w:rPr>
                <w:rFonts w:ascii="Times New Roman" w:eastAsia="Times New Roman" w:hAnsi="Times New Roman"/>
                <w:lang w:eastAsia="ru-RU"/>
              </w:rPr>
              <w:t>Обеспечение доступа потребителей к информации по энергосбережению, предоставляемой поставщиками коммунальных услуг</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6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1.2.3.</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Обеспечение информацией об опыте внедрения энергосберегающих проектов, кредитования, о доступных технологиях в сфере энергосбережения управляющих компаний (УК), ТСЖ и ЖСК, осуществляющих непосредственное управление многоквартирными домами</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2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6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76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1.2.4.</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Контроль за информированием собственников помещений в многоквартирном доме, лиц, ответственных за содержание многоквартирного дома о перечне мероприятий по энергосбережению </w:t>
            </w:r>
            <w:r w:rsidRPr="00592358">
              <w:rPr>
                <w:rFonts w:ascii="Times New Roman" w:eastAsia="Times New Roman" w:hAnsi="Times New Roman"/>
                <w:sz w:val="20"/>
                <w:szCs w:val="20"/>
                <w:lang w:eastAsia="ru-RU"/>
              </w:rPr>
              <w:lastRenderedPageBreak/>
              <w:t>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73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64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70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33"/>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1.2.5.</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Размещение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09"/>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87"/>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1.2.6.</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Участие в конференциях, выставках и семинарах по энергосбережению, в том числе</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0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1.3. Подготовка кадров в сфере энергосбережения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1.3.1.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Подготовка и проведение семинаров, в том числе</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для работников жилищно-коммунальной сферы</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19"/>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1.3.2.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Включение в программы повышения квалификации и обучения муниципальных служащих и работников учреждений бюджетной сферы разделов по эффективному использованию энергетических и коммунальных ресурсов</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23"/>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26"/>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30"/>
        </w:trPr>
        <w:tc>
          <w:tcPr>
            <w:tcW w:w="15104" w:type="dxa"/>
            <w:gridSpan w:val="17"/>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2.      Мероприятия, направленные на энергосбережение и повышение энергетической эффективности в бюджетной сфере**</w:t>
            </w:r>
          </w:p>
        </w:tc>
      </w:tr>
      <w:tr w:rsidR="00592358" w:rsidRPr="00592358" w:rsidTr="00ED1D84">
        <w:trPr>
          <w:trHeight w:val="315"/>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2.1.</w:t>
            </w:r>
            <w:r w:rsidR="0009402F">
              <w:rPr>
                <w:rFonts w:ascii="Times New Roman" w:eastAsia="Times New Roman" w:hAnsi="Times New Roman"/>
                <w:sz w:val="24"/>
                <w:szCs w:val="24"/>
                <w:lang w:eastAsia="ru-RU"/>
              </w:rPr>
              <w:t xml:space="preserve"> </w:t>
            </w:r>
            <w:r w:rsidRPr="00592358">
              <w:rPr>
                <w:rFonts w:ascii="Times New Roman" w:eastAsia="Times New Roman" w:hAnsi="Times New Roman"/>
                <w:sz w:val="24"/>
                <w:szCs w:val="24"/>
                <w:lang w:eastAsia="ru-RU"/>
              </w:rPr>
              <w:t>Организационно-правовые мероприятия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2.1.1.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Проведение мониторинга потребления ресурсов в муниципальных учреждениях </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2.1.2.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Заключение энергосервисных договоров (контрактов) и договоров купли-продажи, поставки, передачи энергетических ресурсов</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3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2.2. Информационное обеспечение и пропаганда энергосбережения в бюджетной сфере</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2.2.1.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Информационное обеспечение руководителей, ответственных за принятие стратегических, в том числе инвестиционных решений</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75"/>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2.3.</w:t>
            </w:r>
            <w:r w:rsidR="001438B8">
              <w:rPr>
                <w:rFonts w:ascii="Times New Roman" w:eastAsia="Times New Roman" w:hAnsi="Times New Roman"/>
                <w:sz w:val="24"/>
                <w:szCs w:val="24"/>
                <w:lang w:eastAsia="ru-RU"/>
              </w:rPr>
              <w:t xml:space="preserve"> </w:t>
            </w:r>
            <w:r w:rsidRPr="00592358">
              <w:rPr>
                <w:rFonts w:ascii="Times New Roman" w:eastAsia="Times New Roman" w:hAnsi="Times New Roman"/>
                <w:sz w:val="24"/>
                <w:szCs w:val="24"/>
                <w:lang w:eastAsia="ru-RU"/>
              </w:rPr>
              <w:t>Технические мероприятия в бюджетной сфере</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Учет энергетических ресурсов****</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Оснащение приборами учета тепловой энергии, природного газа, электроэнергии и воды муниципальных учреждений, в том числе:</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21082B" w:rsidRPr="00592358" w:rsidTr="00ED1D84">
        <w:trPr>
          <w:trHeight w:val="255"/>
        </w:trPr>
        <w:tc>
          <w:tcPr>
            <w:tcW w:w="666"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3318"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Pr>
                <w:rFonts w:ascii="Times New Roman" w:eastAsia="Times New Roman" w:hAnsi="Times New Roman"/>
                <w:sz w:val="20"/>
                <w:szCs w:val="20"/>
                <w:lang w:eastAsia="ru-RU"/>
              </w:rPr>
              <w:t>М</w:t>
            </w:r>
            <w:r w:rsidRPr="00592358">
              <w:rPr>
                <w:rFonts w:ascii="Times New Roman" w:eastAsia="Times New Roman" w:hAnsi="Times New Roman"/>
                <w:sz w:val="20"/>
                <w:szCs w:val="20"/>
                <w:lang w:eastAsia="ru-RU"/>
              </w:rPr>
              <w:t>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Pr>
                <w:rFonts w:ascii="Times New Roman" w:eastAsia="Times New Roman" w:hAnsi="Times New Roman"/>
                <w:sz w:val="20"/>
                <w:szCs w:val="20"/>
                <w:lang w:eastAsia="ru-RU"/>
              </w:rPr>
              <w:t>М</w:t>
            </w:r>
            <w:r w:rsidRPr="00592358">
              <w:rPr>
                <w:rFonts w:ascii="Times New Roman" w:eastAsia="Times New Roman" w:hAnsi="Times New Roman"/>
                <w:sz w:val="20"/>
                <w:szCs w:val="20"/>
                <w:lang w:eastAsia="ru-RU"/>
              </w:rPr>
              <w:t>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21082B" w:rsidRPr="00592358" w:rsidTr="00ED1D84">
        <w:trPr>
          <w:trHeight w:val="270"/>
        </w:trPr>
        <w:tc>
          <w:tcPr>
            <w:tcW w:w="4834" w:type="dxa"/>
            <w:gridSpan w:val="3"/>
            <w:shd w:val="clear" w:color="auto" w:fill="auto"/>
            <w:vAlign w:val="center"/>
            <w:hideMark/>
          </w:tcPr>
          <w:p w:rsidR="0021082B" w:rsidRPr="00592358" w:rsidRDefault="0021082B" w:rsidP="0021082B">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 </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Установка новых и (или) замена старых приборов учета (по мере необходимости) </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21082B" w:rsidRPr="00592358" w:rsidTr="00ED1D84">
        <w:trPr>
          <w:trHeight w:val="255"/>
        </w:trPr>
        <w:tc>
          <w:tcPr>
            <w:tcW w:w="666"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3318"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Pr>
                <w:rFonts w:ascii="Times New Roman" w:eastAsia="Times New Roman" w:hAnsi="Times New Roman"/>
                <w:sz w:val="20"/>
                <w:szCs w:val="20"/>
                <w:lang w:eastAsia="ru-RU"/>
              </w:rPr>
              <w:t>М</w:t>
            </w:r>
            <w:r w:rsidRPr="00592358">
              <w:rPr>
                <w:rFonts w:ascii="Times New Roman" w:eastAsia="Times New Roman" w:hAnsi="Times New Roman"/>
                <w:sz w:val="20"/>
                <w:szCs w:val="20"/>
                <w:lang w:eastAsia="ru-RU"/>
              </w:rPr>
              <w:t>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Pr>
                <w:rFonts w:ascii="Times New Roman" w:eastAsia="Times New Roman" w:hAnsi="Times New Roman"/>
                <w:sz w:val="20"/>
                <w:szCs w:val="20"/>
                <w:lang w:eastAsia="ru-RU"/>
              </w:rPr>
              <w:t>М</w:t>
            </w:r>
            <w:r w:rsidRPr="00592358">
              <w:rPr>
                <w:rFonts w:ascii="Times New Roman" w:eastAsia="Times New Roman" w:hAnsi="Times New Roman"/>
                <w:sz w:val="20"/>
                <w:szCs w:val="20"/>
                <w:lang w:eastAsia="ru-RU"/>
              </w:rPr>
              <w:t>Б</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r>
      <w:tr w:rsidR="0021082B" w:rsidRPr="00592358" w:rsidTr="00ED1D84">
        <w:trPr>
          <w:trHeight w:val="270"/>
        </w:trPr>
        <w:tc>
          <w:tcPr>
            <w:tcW w:w="666"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3318" w:type="dxa"/>
            <w:vMerge/>
            <w:vAlign w:val="center"/>
            <w:hideMark/>
          </w:tcPr>
          <w:p w:rsidR="0021082B" w:rsidRPr="00592358" w:rsidRDefault="0021082B" w:rsidP="0021082B">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592358" w:rsidRDefault="0021082B" w:rsidP="0021082B">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21082B" w:rsidRPr="00592358" w:rsidTr="00ED1D84">
        <w:trPr>
          <w:trHeight w:val="270"/>
        </w:trPr>
        <w:tc>
          <w:tcPr>
            <w:tcW w:w="4834" w:type="dxa"/>
            <w:gridSpan w:val="3"/>
            <w:shd w:val="clear" w:color="auto" w:fill="auto"/>
            <w:vAlign w:val="center"/>
            <w:hideMark/>
          </w:tcPr>
          <w:p w:rsidR="0021082B" w:rsidRPr="00592358" w:rsidRDefault="0021082B" w:rsidP="0021082B">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ОБ</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ОБ</w:t>
            </w:r>
          </w:p>
        </w:tc>
        <w:tc>
          <w:tcPr>
            <w:tcW w:w="579"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21082B" w:rsidRPr="001438B8" w:rsidRDefault="0021082B" w:rsidP="0021082B">
            <w:pPr>
              <w:spacing w:after="0" w:line="240" w:lineRule="auto"/>
              <w:jc w:val="center"/>
              <w:rPr>
                <w:rFonts w:ascii="Times New Roman" w:eastAsia="Times New Roman" w:hAnsi="Times New Roman"/>
                <w:sz w:val="20"/>
                <w:szCs w:val="20"/>
                <w:highlight w:val="cyan"/>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Мероприятия по обеспечению эффективности систем освещения зданий бюджетной сферы</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2.3.2.</w:t>
            </w:r>
          </w:p>
        </w:tc>
        <w:tc>
          <w:tcPr>
            <w:tcW w:w="3318" w:type="dxa"/>
            <w:vMerge w:val="restart"/>
            <w:shd w:val="clear" w:color="auto" w:fill="auto"/>
            <w:vAlign w:val="center"/>
            <w:hideMark/>
          </w:tcPr>
          <w:p w:rsidR="00592358" w:rsidRPr="00CD188E" w:rsidRDefault="00592358" w:rsidP="00592358">
            <w:pPr>
              <w:spacing w:after="0" w:line="240" w:lineRule="auto"/>
              <w:jc w:val="center"/>
              <w:rPr>
                <w:rFonts w:ascii="Times New Roman" w:eastAsia="Times New Roman" w:hAnsi="Times New Roman"/>
                <w:sz w:val="20"/>
                <w:szCs w:val="20"/>
                <w:lang w:eastAsia="ru-RU"/>
              </w:rPr>
            </w:pPr>
            <w:r w:rsidRPr="00CD188E">
              <w:rPr>
                <w:rFonts w:ascii="Times New Roman" w:eastAsia="Times New Roman" w:hAnsi="Times New Roman"/>
                <w:sz w:val="20"/>
                <w:szCs w:val="20"/>
                <w:lang w:eastAsia="ru-RU"/>
              </w:rPr>
              <w:t>Замена ламп накаливания на светодиодные (энергосберегающие)</w:t>
            </w:r>
          </w:p>
        </w:tc>
        <w:tc>
          <w:tcPr>
            <w:tcW w:w="850" w:type="dxa"/>
            <w:shd w:val="clear" w:color="auto" w:fill="auto"/>
            <w:vAlign w:val="center"/>
            <w:hideMark/>
          </w:tcPr>
          <w:p w:rsidR="00592358" w:rsidRPr="00CD188E" w:rsidRDefault="00592358" w:rsidP="00592358">
            <w:pPr>
              <w:spacing w:after="0" w:line="240" w:lineRule="auto"/>
              <w:jc w:val="center"/>
              <w:rPr>
                <w:rFonts w:ascii="Times New Roman" w:eastAsia="Times New Roman" w:hAnsi="Times New Roman"/>
                <w:sz w:val="20"/>
                <w:szCs w:val="20"/>
                <w:lang w:eastAsia="ru-RU"/>
              </w:rPr>
            </w:pPr>
            <w:r w:rsidRPr="00CD188E">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CD188E"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CD188E" w:rsidRDefault="00592358" w:rsidP="00592358">
            <w:pPr>
              <w:spacing w:after="0" w:line="240" w:lineRule="auto"/>
              <w:jc w:val="center"/>
              <w:rPr>
                <w:rFonts w:ascii="Times New Roman" w:eastAsia="Times New Roman" w:hAnsi="Times New Roman"/>
                <w:sz w:val="20"/>
                <w:szCs w:val="20"/>
                <w:lang w:eastAsia="ru-RU"/>
              </w:rPr>
            </w:pPr>
            <w:r w:rsidRPr="00CD188E">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D32598" w:rsidRPr="00592358" w:rsidTr="00ED1D84">
        <w:trPr>
          <w:trHeight w:val="255"/>
        </w:trPr>
        <w:tc>
          <w:tcPr>
            <w:tcW w:w="666" w:type="dxa"/>
            <w:vMerge/>
            <w:vAlign w:val="center"/>
            <w:hideMark/>
          </w:tcPr>
          <w:p w:rsidR="00D32598" w:rsidRPr="00592358" w:rsidRDefault="00D32598" w:rsidP="00D32598">
            <w:pPr>
              <w:spacing w:after="0" w:line="240" w:lineRule="auto"/>
              <w:rPr>
                <w:rFonts w:ascii="Times New Roman" w:eastAsia="Times New Roman" w:hAnsi="Times New Roman"/>
                <w:sz w:val="20"/>
                <w:szCs w:val="20"/>
                <w:lang w:eastAsia="ru-RU"/>
              </w:rPr>
            </w:pPr>
          </w:p>
        </w:tc>
        <w:tc>
          <w:tcPr>
            <w:tcW w:w="3318" w:type="dxa"/>
            <w:vMerge/>
            <w:vAlign w:val="center"/>
            <w:hideMark/>
          </w:tcPr>
          <w:p w:rsidR="00D32598" w:rsidRPr="00CD188E" w:rsidRDefault="00D32598" w:rsidP="00D3259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D32598" w:rsidRPr="00CD188E" w:rsidRDefault="00D32598" w:rsidP="00D32598">
            <w:pPr>
              <w:spacing w:after="0" w:line="240" w:lineRule="auto"/>
              <w:jc w:val="center"/>
              <w:rPr>
                <w:rFonts w:ascii="Times New Roman" w:eastAsia="Times New Roman" w:hAnsi="Times New Roman"/>
                <w:sz w:val="20"/>
                <w:szCs w:val="20"/>
                <w:lang w:eastAsia="ru-RU"/>
              </w:rPr>
            </w:pPr>
            <w:r w:rsidRPr="00CD188E">
              <w:rPr>
                <w:rFonts w:ascii="Times New Roman" w:eastAsia="Times New Roman" w:hAnsi="Times New Roman"/>
                <w:sz w:val="20"/>
                <w:szCs w:val="20"/>
                <w:lang w:eastAsia="ru-RU"/>
              </w:rPr>
              <w:t>МБ</w:t>
            </w:r>
          </w:p>
        </w:tc>
        <w:tc>
          <w:tcPr>
            <w:tcW w:w="787"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625</w:t>
            </w:r>
          </w:p>
        </w:tc>
        <w:tc>
          <w:tcPr>
            <w:tcW w:w="579"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кВт</w:t>
            </w:r>
          </w:p>
        </w:tc>
        <w:tc>
          <w:tcPr>
            <w:tcW w:w="953"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87"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625</w:t>
            </w:r>
          </w:p>
        </w:tc>
        <w:tc>
          <w:tcPr>
            <w:tcW w:w="579"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кВт</w:t>
            </w:r>
          </w:p>
        </w:tc>
        <w:tc>
          <w:tcPr>
            <w:tcW w:w="953"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86"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625</w:t>
            </w:r>
          </w:p>
        </w:tc>
        <w:tc>
          <w:tcPr>
            <w:tcW w:w="579"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кВт</w:t>
            </w:r>
          </w:p>
        </w:tc>
        <w:tc>
          <w:tcPr>
            <w:tcW w:w="953" w:type="dxa"/>
            <w:shd w:val="clear" w:color="auto" w:fill="auto"/>
            <w:vAlign w:val="center"/>
            <w:hideMark/>
          </w:tcPr>
          <w:p w:rsidR="00D32598" w:rsidRPr="00592358" w:rsidRDefault="00D32598" w:rsidP="00D325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CD188E"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CD188E" w:rsidRDefault="00592358" w:rsidP="00592358">
            <w:pPr>
              <w:spacing w:after="0" w:line="240" w:lineRule="auto"/>
              <w:jc w:val="center"/>
              <w:rPr>
                <w:rFonts w:ascii="Times New Roman" w:eastAsia="Times New Roman" w:hAnsi="Times New Roman"/>
                <w:sz w:val="20"/>
                <w:szCs w:val="20"/>
                <w:lang w:eastAsia="ru-RU"/>
              </w:rPr>
            </w:pPr>
            <w:r w:rsidRPr="00CD188E">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BE1C9F" w:rsidRPr="00592358" w:rsidTr="00ED1D84">
        <w:trPr>
          <w:trHeight w:val="270"/>
        </w:trPr>
        <w:tc>
          <w:tcPr>
            <w:tcW w:w="4834" w:type="dxa"/>
            <w:gridSpan w:val="3"/>
            <w:shd w:val="clear" w:color="auto" w:fill="auto"/>
            <w:vAlign w:val="center"/>
            <w:hideMark/>
          </w:tcPr>
          <w:p w:rsidR="00BE1C9F" w:rsidRPr="00592358" w:rsidRDefault="00BE1C9F" w:rsidP="00BE1C9F">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79"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53"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87"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79"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53"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86"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80"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79" w:type="dxa"/>
            <w:shd w:val="clear" w:color="auto" w:fill="auto"/>
            <w:vAlign w:val="center"/>
            <w:hideMark/>
          </w:tcPr>
          <w:p w:rsidR="00BE1C9F" w:rsidRPr="00592358" w:rsidRDefault="00CD188E"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53" w:type="dxa"/>
            <w:shd w:val="clear" w:color="auto" w:fill="auto"/>
            <w:vAlign w:val="center"/>
            <w:hideMark/>
          </w:tcPr>
          <w:p w:rsidR="00BE1C9F" w:rsidRPr="00592358" w:rsidRDefault="00BE1C9F" w:rsidP="00BE1C9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2.3.3.</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Установка выключателей, в том числе сенсорных и выключателей с таймером для включения освещения в малоиспользуемых пространств</w:t>
            </w:r>
            <w:r w:rsidR="00F952C6">
              <w:rPr>
                <w:rFonts w:ascii="Times New Roman" w:eastAsia="Times New Roman" w:hAnsi="Times New Roman"/>
                <w:sz w:val="20"/>
                <w:szCs w:val="20"/>
                <w:lang w:eastAsia="ru-RU"/>
              </w:rPr>
              <w:t>ах</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6"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6"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х</w:t>
            </w:r>
          </w:p>
        </w:tc>
        <w:tc>
          <w:tcPr>
            <w:tcW w:w="787" w:type="dxa"/>
            <w:shd w:val="clear" w:color="auto" w:fill="auto"/>
            <w:vAlign w:val="center"/>
            <w:hideMark/>
          </w:tcPr>
          <w:p w:rsidR="00592358" w:rsidRPr="0021082B" w:rsidRDefault="0021082B"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786"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х</w:t>
            </w:r>
          </w:p>
        </w:tc>
        <w:tc>
          <w:tcPr>
            <w:tcW w:w="787"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80"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579"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c>
          <w:tcPr>
            <w:tcW w:w="953" w:type="dxa"/>
            <w:shd w:val="clear" w:color="auto" w:fill="auto"/>
            <w:vAlign w:val="center"/>
            <w:hideMark/>
          </w:tcPr>
          <w:p w:rsidR="00592358" w:rsidRPr="0021082B" w:rsidRDefault="00592358" w:rsidP="00592358">
            <w:pPr>
              <w:spacing w:after="0" w:line="240" w:lineRule="auto"/>
              <w:jc w:val="center"/>
              <w:rPr>
                <w:rFonts w:ascii="Times New Roman" w:eastAsia="Times New Roman" w:hAnsi="Times New Roman"/>
                <w:sz w:val="20"/>
                <w:szCs w:val="20"/>
                <w:lang w:eastAsia="ru-RU"/>
              </w:rPr>
            </w:pPr>
            <w:r w:rsidRPr="0021082B">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2.3.4.</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Замена электропроводки в муниципальных учреждениях (по мере необходимости)</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2.3.5.</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Реконструкция линий уличного освещения с заменой приборов освещения (по мере необходимости)</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Проведение </w:t>
            </w:r>
            <w:proofErr w:type="spellStart"/>
            <w:r w:rsidRPr="00592358">
              <w:rPr>
                <w:rFonts w:ascii="Times New Roman" w:eastAsia="Times New Roman" w:hAnsi="Times New Roman"/>
                <w:sz w:val="20"/>
                <w:szCs w:val="20"/>
                <w:lang w:eastAsia="ru-RU"/>
              </w:rPr>
              <w:t>энергоаудита</w:t>
            </w:r>
            <w:proofErr w:type="spellEnd"/>
            <w:r w:rsidRPr="00592358">
              <w:rPr>
                <w:rFonts w:ascii="Times New Roman" w:eastAsia="Times New Roman" w:hAnsi="Times New Roman"/>
                <w:sz w:val="20"/>
                <w:szCs w:val="20"/>
                <w:lang w:eastAsia="ru-RU"/>
              </w:rPr>
              <w:t>, составление энергетических паспортов бюджетных учреждений*****</w:t>
            </w:r>
          </w:p>
        </w:tc>
      </w:tr>
      <w:tr w:rsidR="00592358" w:rsidRPr="00592358" w:rsidTr="00ED1D84">
        <w:trPr>
          <w:trHeight w:val="550"/>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2.3.6.</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Проведение энергетических обследований муниципальных учреждений, финансируемых из муниципального бюджета (далее – один раз в пять лет), в том числе: энергетических обследований муниципальных зданий и </w:t>
            </w:r>
            <w:r w:rsidRPr="00592358">
              <w:rPr>
                <w:rFonts w:ascii="Times New Roman" w:eastAsia="Times New Roman" w:hAnsi="Times New Roman"/>
                <w:sz w:val="20"/>
                <w:szCs w:val="20"/>
                <w:lang w:eastAsia="ru-RU"/>
              </w:rPr>
              <w:lastRenderedPageBreak/>
              <w:t>составление энергетических паспортов по результатам обследования по каждому зданию</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572"/>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537"/>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9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Применение энергосберегающих технологий при модернизации, реконструкции и капитальном ремонте основных фондов бюджетной сферы</w:t>
            </w:r>
          </w:p>
        </w:tc>
      </w:tr>
      <w:tr w:rsidR="00592358" w:rsidRPr="00592358" w:rsidTr="00ED1D84">
        <w:trPr>
          <w:trHeight w:val="998"/>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2.3.7.</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Проведение технических мероприятий согласно проведенным энергетическим обследованиям зданий с разработкой проектно-сметной документации (стоимость работ ориентировочно, в том числе мероприятий  в системах теплоснабжения, водоснабжения и водоотведения, вентиляции зданий, в системах освещения, а также мероприятий по замене приборов отопления (радиаторов) на приборы с высоким коэффициентом теплоотдачи, установке </w:t>
            </w:r>
            <w:proofErr w:type="spellStart"/>
            <w:r w:rsidRPr="00592358">
              <w:rPr>
                <w:rFonts w:ascii="Times New Roman" w:eastAsia="Times New Roman" w:hAnsi="Times New Roman"/>
                <w:sz w:val="20"/>
                <w:szCs w:val="20"/>
                <w:lang w:eastAsia="ru-RU"/>
              </w:rPr>
              <w:t>теплосберегающих</w:t>
            </w:r>
            <w:proofErr w:type="spellEnd"/>
            <w:r w:rsidRPr="00592358">
              <w:rPr>
                <w:rFonts w:ascii="Times New Roman" w:eastAsia="Times New Roman" w:hAnsi="Times New Roman"/>
                <w:sz w:val="20"/>
                <w:szCs w:val="20"/>
                <w:lang w:eastAsia="ru-RU"/>
              </w:rPr>
              <w:t xml:space="preserve"> оконных блоков, </w:t>
            </w:r>
            <w:proofErr w:type="spellStart"/>
            <w:r w:rsidRPr="00592358">
              <w:rPr>
                <w:rFonts w:ascii="Times New Roman" w:eastAsia="Times New Roman" w:hAnsi="Times New Roman"/>
                <w:sz w:val="20"/>
                <w:szCs w:val="20"/>
                <w:lang w:eastAsia="ru-RU"/>
              </w:rPr>
              <w:t>теплосберегающих</w:t>
            </w:r>
            <w:proofErr w:type="spellEnd"/>
            <w:r w:rsidRPr="00592358">
              <w:rPr>
                <w:rFonts w:ascii="Times New Roman" w:eastAsia="Times New Roman" w:hAnsi="Times New Roman"/>
                <w:sz w:val="20"/>
                <w:szCs w:val="20"/>
                <w:lang w:eastAsia="ru-RU"/>
              </w:rPr>
              <w:t xml:space="preserve"> входных дверей, а также дверей в подвалы и чердачные помещения</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1112"/>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976"/>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70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Прочие мероприятия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2.3.8.</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Замена оборудования на оборудование с низким электропотреблением</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30"/>
        </w:trPr>
        <w:tc>
          <w:tcPr>
            <w:tcW w:w="15104" w:type="dxa"/>
            <w:gridSpan w:val="17"/>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3.      Мероприятия, направленные на энергосбережение и повышение энергетической эффективности в жилищном фонде**</w:t>
            </w:r>
          </w:p>
        </w:tc>
      </w:tr>
      <w:tr w:rsidR="00592358" w:rsidRPr="00592358" w:rsidTr="00ED1D84">
        <w:trPr>
          <w:trHeight w:val="33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3.1. Организационно-правовые мероприятия по энергосбережению и повышению энергетической эффективности</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3.1.1.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мониторинга потребления ресурсов на объектах жилищного фонда, в которых установлены приборы учета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3.1.2.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социологических опросов среди населения по вопросам потребления ресурсов и энергосбережения</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3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3.2. Информационное обеспечение и пропаганда энергосбережения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3.2.1.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Разработка и размещение информации об энергосбережении на оборотной стороне уведомлений об оплате коммунальных услуг</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15"/>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3.3. Технические мероприятия по энергосбережению и повышению энергетической эффективности в жилых домах</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Мероприятия по обеспечению эффективности системы освещения в многоквартирных жилых домах</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3.3.1.</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Замена ламп накаливания в многоквартирных жилых домах в местах общего пользования на энергосберегающие лампы</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83"/>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3.3.2.</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Установка датчиков «движения», выключателей с таймером автоматического выключения на электросетях лестничных клеток, установка сенсорных выключателей светильников с датчиками «день-ночь» на фасады зданий </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50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49"/>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DA296C" w:rsidRPr="00592358" w:rsidTr="00ED1D84">
        <w:trPr>
          <w:trHeight w:val="270"/>
        </w:trPr>
        <w:tc>
          <w:tcPr>
            <w:tcW w:w="666" w:type="dxa"/>
            <w:vMerge/>
            <w:vAlign w:val="center"/>
            <w:hideMark/>
          </w:tcPr>
          <w:p w:rsidR="00DA296C" w:rsidRPr="00592358" w:rsidRDefault="00DA296C" w:rsidP="00DA296C">
            <w:pPr>
              <w:spacing w:after="0" w:line="240" w:lineRule="auto"/>
              <w:rPr>
                <w:rFonts w:ascii="Times New Roman" w:eastAsia="Times New Roman" w:hAnsi="Times New Roman"/>
                <w:sz w:val="20"/>
                <w:szCs w:val="20"/>
                <w:lang w:eastAsia="ru-RU"/>
              </w:rPr>
            </w:pPr>
          </w:p>
        </w:tc>
        <w:tc>
          <w:tcPr>
            <w:tcW w:w="3318" w:type="dxa"/>
            <w:vMerge/>
            <w:vAlign w:val="center"/>
            <w:hideMark/>
          </w:tcPr>
          <w:p w:rsidR="00DA296C" w:rsidRPr="00592358" w:rsidRDefault="00DA296C" w:rsidP="00DA296C">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DA296C" w:rsidRPr="00592358" w:rsidRDefault="00DA296C" w:rsidP="00DA296C">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1,5</w:t>
            </w:r>
          </w:p>
        </w:tc>
        <w:tc>
          <w:tcPr>
            <w:tcW w:w="579"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proofErr w:type="spellStart"/>
            <w:r w:rsidRPr="00452D22">
              <w:rPr>
                <w:rFonts w:ascii="Times New Roman" w:eastAsia="Times New Roman" w:hAnsi="Times New Roman"/>
                <w:sz w:val="20"/>
                <w:szCs w:val="20"/>
                <w:lang w:eastAsia="ru-RU"/>
              </w:rPr>
              <w:t>тыскВт</w:t>
            </w:r>
            <w:proofErr w:type="spellEnd"/>
          </w:p>
        </w:tc>
        <w:tc>
          <w:tcPr>
            <w:tcW w:w="953"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11,7</w:t>
            </w:r>
          </w:p>
        </w:tc>
        <w:tc>
          <w:tcPr>
            <w:tcW w:w="787"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ВБС</w:t>
            </w:r>
          </w:p>
        </w:tc>
        <w:tc>
          <w:tcPr>
            <w:tcW w:w="787"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1,5</w:t>
            </w:r>
          </w:p>
        </w:tc>
        <w:tc>
          <w:tcPr>
            <w:tcW w:w="579"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proofErr w:type="spellStart"/>
            <w:r w:rsidRPr="00452D22">
              <w:rPr>
                <w:rFonts w:ascii="Times New Roman" w:eastAsia="Times New Roman" w:hAnsi="Times New Roman"/>
                <w:sz w:val="20"/>
                <w:szCs w:val="20"/>
                <w:lang w:eastAsia="ru-RU"/>
              </w:rPr>
              <w:t>тыскВт</w:t>
            </w:r>
            <w:proofErr w:type="spellEnd"/>
          </w:p>
        </w:tc>
        <w:tc>
          <w:tcPr>
            <w:tcW w:w="953"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11,7</w:t>
            </w:r>
          </w:p>
        </w:tc>
        <w:tc>
          <w:tcPr>
            <w:tcW w:w="786"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ВБС</w:t>
            </w:r>
          </w:p>
        </w:tc>
        <w:tc>
          <w:tcPr>
            <w:tcW w:w="787"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1,5</w:t>
            </w:r>
          </w:p>
        </w:tc>
        <w:tc>
          <w:tcPr>
            <w:tcW w:w="579" w:type="dxa"/>
            <w:shd w:val="clear" w:color="auto" w:fill="auto"/>
            <w:vAlign w:val="center"/>
            <w:hideMark/>
          </w:tcPr>
          <w:p w:rsidR="00DA296C" w:rsidRPr="00452D22" w:rsidRDefault="00DA296C" w:rsidP="00DA296C">
            <w:pPr>
              <w:spacing w:after="0" w:line="240" w:lineRule="auto"/>
              <w:jc w:val="center"/>
              <w:rPr>
                <w:rFonts w:ascii="Times New Roman" w:eastAsia="Times New Roman" w:hAnsi="Times New Roman"/>
                <w:sz w:val="20"/>
                <w:szCs w:val="20"/>
                <w:lang w:eastAsia="ru-RU"/>
              </w:rPr>
            </w:pPr>
            <w:proofErr w:type="spellStart"/>
            <w:r w:rsidRPr="00452D22">
              <w:rPr>
                <w:rFonts w:ascii="Times New Roman" w:eastAsia="Times New Roman" w:hAnsi="Times New Roman"/>
                <w:sz w:val="20"/>
                <w:szCs w:val="20"/>
                <w:lang w:eastAsia="ru-RU"/>
              </w:rPr>
              <w:t>тыскВт</w:t>
            </w:r>
            <w:proofErr w:type="spellEnd"/>
          </w:p>
        </w:tc>
        <w:tc>
          <w:tcPr>
            <w:tcW w:w="953" w:type="dxa"/>
            <w:shd w:val="clear" w:color="auto" w:fill="auto"/>
            <w:vAlign w:val="center"/>
            <w:hideMark/>
          </w:tcPr>
          <w:p w:rsidR="00DA296C" w:rsidRPr="00592358" w:rsidRDefault="00DA296C" w:rsidP="00DA296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11,7</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452D22" w:rsidRDefault="00DA296C"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DA296C"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11,7</w:t>
            </w:r>
          </w:p>
        </w:tc>
        <w:tc>
          <w:tcPr>
            <w:tcW w:w="787"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х</w:t>
            </w:r>
          </w:p>
        </w:tc>
        <w:tc>
          <w:tcPr>
            <w:tcW w:w="787" w:type="dxa"/>
            <w:shd w:val="clear" w:color="auto" w:fill="auto"/>
            <w:vAlign w:val="center"/>
            <w:hideMark/>
          </w:tcPr>
          <w:p w:rsidR="00592358" w:rsidRPr="00452D22" w:rsidRDefault="00DA296C"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DA296C"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11,7</w:t>
            </w:r>
          </w:p>
        </w:tc>
        <w:tc>
          <w:tcPr>
            <w:tcW w:w="786"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х</w:t>
            </w:r>
          </w:p>
        </w:tc>
        <w:tc>
          <w:tcPr>
            <w:tcW w:w="787" w:type="dxa"/>
            <w:shd w:val="clear" w:color="auto" w:fill="auto"/>
            <w:vAlign w:val="center"/>
            <w:hideMark/>
          </w:tcPr>
          <w:p w:rsidR="00592358" w:rsidRPr="00452D22" w:rsidRDefault="00DA296C"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70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DA296C"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11,7</w:t>
            </w:r>
          </w:p>
        </w:tc>
      </w:tr>
      <w:tr w:rsidR="00592358" w:rsidRPr="00592358" w:rsidTr="00ED1D84">
        <w:trPr>
          <w:trHeight w:val="34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3.3.3.</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Замена распределительных электрощитов и </w:t>
            </w:r>
            <w:proofErr w:type="spellStart"/>
            <w:r w:rsidRPr="00592358">
              <w:rPr>
                <w:rFonts w:ascii="Times New Roman" w:eastAsia="Times New Roman" w:hAnsi="Times New Roman"/>
                <w:sz w:val="20"/>
                <w:szCs w:val="20"/>
                <w:lang w:eastAsia="ru-RU"/>
              </w:rPr>
              <w:t>электровводов</w:t>
            </w:r>
            <w:proofErr w:type="spellEnd"/>
            <w:r w:rsidRPr="00592358">
              <w:rPr>
                <w:rFonts w:ascii="Times New Roman" w:eastAsia="Times New Roman" w:hAnsi="Times New Roman"/>
                <w:sz w:val="20"/>
                <w:szCs w:val="20"/>
                <w:lang w:eastAsia="ru-RU"/>
              </w:rPr>
              <w:t xml:space="preserve"> в здания в многоквартирных домах Замена электропроводки в многоквартирных домах, без учета внутриквартирной разводки, Перекладка электрических сетей</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4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4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4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Учет энергетических ресурсов</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3.3.4.</w:t>
            </w:r>
          </w:p>
        </w:tc>
        <w:tc>
          <w:tcPr>
            <w:tcW w:w="3318" w:type="dxa"/>
            <w:vMerge w:val="restart"/>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Установка коллективных (общедомовых), индивидуальных и общих (для коммунальных квартир) приборов учета потребления коммунальных услуг, в том числе:</w:t>
            </w:r>
          </w:p>
        </w:tc>
        <w:tc>
          <w:tcPr>
            <w:tcW w:w="85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6"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4B6919"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6"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4B6919"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4B6919" w:rsidRDefault="002110B1"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7"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4B6919" w:rsidRDefault="002110B1"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6"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4B6919" w:rsidRDefault="002110B1"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4B6919"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787"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786"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4B6919" w:rsidRDefault="00592358" w:rsidP="00592358">
            <w:pPr>
              <w:spacing w:after="0" w:line="240" w:lineRule="auto"/>
              <w:jc w:val="right"/>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787"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х</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579"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953"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0</w:t>
            </w:r>
          </w:p>
        </w:tc>
        <w:tc>
          <w:tcPr>
            <w:tcW w:w="786" w:type="dxa"/>
            <w:shd w:val="clear" w:color="auto" w:fill="auto"/>
            <w:vAlign w:val="center"/>
            <w:hideMark/>
          </w:tcPr>
          <w:p w:rsidR="00592358" w:rsidRPr="00452D22" w:rsidRDefault="00592358" w:rsidP="00592358">
            <w:pPr>
              <w:spacing w:after="0" w:line="240" w:lineRule="auto"/>
              <w:jc w:val="center"/>
              <w:rPr>
                <w:rFonts w:ascii="Times New Roman" w:eastAsia="Times New Roman" w:hAnsi="Times New Roman"/>
                <w:sz w:val="20"/>
                <w:szCs w:val="20"/>
                <w:lang w:eastAsia="ru-RU"/>
              </w:rPr>
            </w:pPr>
            <w:r w:rsidRPr="00452D22">
              <w:rPr>
                <w:rFonts w:ascii="Times New Roman" w:eastAsia="Times New Roman" w:hAnsi="Times New Roman"/>
                <w:sz w:val="20"/>
                <w:szCs w:val="20"/>
                <w:lang w:eastAsia="ru-RU"/>
              </w:rPr>
              <w:t>х</w:t>
            </w:r>
          </w:p>
        </w:tc>
        <w:tc>
          <w:tcPr>
            <w:tcW w:w="787" w:type="dxa"/>
            <w:shd w:val="clear" w:color="auto" w:fill="auto"/>
            <w:vAlign w:val="center"/>
            <w:hideMark/>
          </w:tcPr>
          <w:p w:rsidR="00592358" w:rsidRPr="00452D22" w:rsidRDefault="00476E29"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80"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92358" w:rsidRPr="004B6919" w:rsidRDefault="00592358" w:rsidP="00592358">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A66A06">
              <w:rPr>
                <w:rFonts w:ascii="Times New Roman" w:eastAsia="Times New Roman" w:hAnsi="Times New Roman"/>
                <w:sz w:val="20"/>
                <w:szCs w:val="20"/>
                <w:lang w:eastAsia="ru-RU"/>
              </w:rPr>
              <w:t>1</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коллективных (общедомовых) приборов учета в многоквартирных жилых домах, замена устаревших приборов учета: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3468FA"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3468FA" w:rsidP="005923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приборов учета тепловой энергии на вводах в многоквартирные дома, замена устаревших приборов учета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приборов учета электроэнергии на вводе электросети в многоквартирные дома, замена устаревших приборов учета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приборов учета воды на вводах в многоквартирные дома, замена устаревших приборов учета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2</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(замена) индивидуальных приборов учета и общих для коммунальных квартир в многоквартирных домах:</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B7751" w:rsidRPr="00592358" w:rsidTr="00ED1D84">
        <w:trPr>
          <w:trHeight w:val="255"/>
        </w:trPr>
        <w:tc>
          <w:tcPr>
            <w:tcW w:w="666" w:type="dxa"/>
            <w:vMerge/>
            <w:vAlign w:val="center"/>
            <w:hideMark/>
          </w:tcPr>
          <w:p w:rsidR="005B7751" w:rsidRPr="00592358" w:rsidRDefault="005B7751"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B7751" w:rsidRPr="007E3630" w:rsidRDefault="005B7751"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7"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6"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 xml:space="preserve">Установка (замена) </w:t>
            </w:r>
            <w:r w:rsidRPr="007E3630">
              <w:rPr>
                <w:rFonts w:ascii="Times New Roman" w:eastAsia="Times New Roman" w:hAnsi="Times New Roman"/>
                <w:sz w:val="20"/>
                <w:szCs w:val="20"/>
                <w:lang w:eastAsia="ru-RU"/>
              </w:rPr>
              <w:lastRenderedPageBreak/>
              <w:t>индивидуальных приборов учета электроэнергии в многоквартирных домах</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3C2629" w:rsidRDefault="00592358" w:rsidP="00592358">
            <w:pPr>
              <w:spacing w:after="0" w:line="240" w:lineRule="auto"/>
              <w:rPr>
                <w:rFonts w:ascii="Times New Roman" w:eastAsia="Times New Roman" w:hAnsi="Times New Roman"/>
                <w:sz w:val="20"/>
                <w:szCs w:val="20"/>
                <w:highlight w:val="magenta"/>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3C2629" w:rsidRDefault="00592358" w:rsidP="00592358">
            <w:pPr>
              <w:spacing w:after="0" w:line="240" w:lineRule="auto"/>
              <w:rPr>
                <w:rFonts w:ascii="Times New Roman" w:eastAsia="Times New Roman" w:hAnsi="Times New Roman"/>
                <w:sz w:val="20"/>
                <w:szCs w:val="20"/>
                <w:highlight w:val="magenta"/>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3C2629" w:rsidRDefault="00592358" w:rsidP="00592358">
            <w:pPr>
              <w:spacing w:after="0" w:line="240" w:lineRule="auto"/>
              <w:rPr>
                <w:rFonts w:ascii="Times New Roman" w:eastAsia="Times New Roman" w:hAnsi="Times New Roman"/>
                <w:sz w:val="20"/>
                <w:szCs w:val="20"/>
                <w:highlight w:val="magenta"/>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3318" w:type="dxa"/>
            <w:vMerge w:val="restart"/>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Установка (замена) индивидуальных приборов учета воды (ХВС и ГВС) в многоквартирных домах</w:t>
            </w:r>
          </w:p>
        </w:tc>
        <w:tc>
          <w:tcPr>
            <w:tcW w:w="850"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B7751" w:rsidRPr="00592358" w:rsidTr="00ED1D84">
        <w:trPr>
          <w:trHeight w:val="255"/>
        </w:trPr>
        <w:tc>
          <w:tcPr>
            <w:tcW w:w="666" w:type="dxa"/>
            <w:vMerge/>
            <w:vAlign w:val="center"/>
            <w:hideMark/>
          </w:tcPr>
          <w:p w:rsidR="005B7751" w:rsidRPr="00592358" w:rsidRDefault="005B7751"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B7751" w:rsidRPr="007E3630" w:rsidRDefault="005B7751"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7"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786"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МБ</w:t>
            </w:r>
          </w:p>
        </w:tc>
        <w:tc>
          <w:tcPr>
            <w:tcW w:w="787" w:type="dxa"/>
            <w:shd w:val="clear" w:color="auto" w:fill="auto"/>
            <w:vAlign w:val="center"/>
            <w:hideMark/>
          </w:tcPr>
          <w:p w:rsidR="005B7751" w:rsidRPr="004B6919" w:rsidRDefault="001B419F" w:rsidP="00A90C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579"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c>
          <w:tcPr>
            <w:tcW w:w="953" w:type="dxa"/>
            <w:shd w:val="clear" w:color="auto" w:fill="auto"/>
            <w:vAlign w:val="center"/>
            <w:hideMark/>
          </w:tcPr>
          <w:p w:rsidR="005B7751" w:rsidRPr="004B6919" w:rsidRDefault="005B7751" w:rsidP="00A90CBE">
            <w:pPr>
              <w:spacing w:after="0" w:line="240" w:lineRule="auto"/>
              <w:jc w:val="center"/>
              <w:rPr>
                <w:rFonts w:ascii="Times New Roman" w:eastAsia="Times New Roman" w:hAnsi="Times New Roman"/>
                <w:sz w:val="20"/>
                <w:szCs w:val="20"/>
                <w:lang w:eastAsia="ru-RU"/>
              </w:rPr>
            </w:pPr>
            <w:r w:rsidRPr="004B6919">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7E3630"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7E3630" w:rsidRDefault="00592358" w:rsidP="00592358">
            <w:pPr>
              <w:spacing w:after="0" w:line="240" w:lineRule="auto"/>
              <w:jc w:val="center"/>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7E3630" w:rsidRDefault="00592358" w:rsidP="00592358">
            <w:pPr>
              <w:spacing w:after="0" w:line="240" w:lineRule="auto"/>
              <w:jc w:val="right"/>
              <w:rPr>
                <w:rFonts w:ascii="Times New Roman" w:eastAsia="Times New Roman" w:hAnsi="Times New Roman"/>
                <w:sz w:val="20"/>
                <w:szCs w:val="20"/>
                <w:lang w:eastAsia="ru-RU"/>
              </w:rPr>
            </w:pPr>
            <w:r w:rsidRPr="007E363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D00D59" w:rsidRDefault="00D00D59" w:rsidP="00592358">
            <w:pPr>
              <w:spacing w:after="0" w:line="240" w:lineRule="auto"/>
              <w:jc w:val="center"/>
              <w:rPr>
                <w:rFonts w:ascii="Times New Roman" w:eastAsia="Times New Roman" w:hAnsi="Times New Roman"/>
                <w:sz w:val="20"/>
                <w:szCs w:val="20"/>
                <w:lang w:eastAsia="ru-RU"/>
              </w:rPr>
            </w:pPr>
            <w:r w:rsidRPr="00D00D59">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90"/>
        </w:trPr>
        <w:tc>
          <w:tcPr>
            <w:tcW w:w="666" w:type="dxa"/>
            <w:vMerge w:val="restart"/>
            <w:shd w:val="clear" w:color="auto" w:fill="auto"/>
            <w:vAlign w:val="center"/>
            <w:hideMark/>
          </w:tcPr>
          <w:p w:rsidR="00592358" w:rsidRPr="00592358" w:rsidRDefault="005B7751" w:rsidP="0059235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3318" w:type="dxa"/>
            <w:vMerge w:val="restart"/>
            <w:shd w:val="clear" w:color="auto" w:fill="auto"/>
            <w:vAlign w:val="center"/>
            <w:hideMark/>
          </w:tcPr>
          <w:p w:rsidR="00592358" w:rsidRPr="00D9074C" w:rsidRDefault="00592358" w:rsidP="00592358">
            <w:pPr>
              <w:spacing w:after="0" w:line="240" w:lineRule="auto"/>
              <w:jc w:val="center"/>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Установка (замена) индивидуальных приборов учета потребляемого газа (сжиженный емкостной газ из газгольдерной установки) в многоквартирных домах</w:t>
            </w:r>
          </w:p>
        </w:tc>
        <w:tc>
          <w:tcPr>
            <w:tcW w:w="850" w:type="dxa"/>
            <w:shd w:val="clear" w:color="auto" w:fill="auto"/>
            <w:vAlign w:val="center"/>
            <w:hideMark/>
          </w:tcPr>
          <w:p w:rsidR="00592358" w:rsidRPr="00D9074C" w:rsidRDefault="00592358" w:rsidP="00592358">
            <w:pPr>
              <w:spacing w:after="0" w:line="240" w:lineRule="auto"/>
              <w:jc w:val="center"/>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09"/>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D9074C"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D9074C" w:rsidRDefault="00592358" w:rsidP="00592358">
            <w:pPr>
              <w:spacing w:after="0" w:line="240" w:lineRule="auto"/>
              <w:jc w:val="center"/>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26"/>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D9074C"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D9074C" w:rsidRDefault="00592358" w:rsidP="00592358">
            <w:pPr>
              <w:spacing w:after="0" w:line="240" w:lineRule="auto"/>
              <w:jc w:val="center"/>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D9074C"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D9074C" w:rsidRDefault="00592358" w:rsidP="00592358">
            <w:pPr>
              <w:spacing w:after="0" w:line="240" w:lineRule="auto"/>
              <w:jc w:val="center"/>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D9074C" w:rsidRDefault="00592358" w:rsidP="00592358">
            <w:pPr>
              <w:spacing w:after="0" w:line="240" w:lineRule="auto"/>
              <w:jc w:val="right"/>
              <w:rPr>
                <w:rFonts w:ascii="Times New Roman" w:eastAsia="Times New Roman" w:hAnsi="Times New Roman"/>
                <w:sz w:val="20"/>
                <w:szCs w:val="20"/>
                <w:lang w:eastAsia="ru-RU"/>
              </w:rPr>
            </w:pPr>
            <w:r w:rsidRPr="00D9074C">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энергоаудита, составление энергетических паспортов многоквартирных жилых домов*****</w:t>
            </w:r>
          </w:p>
        </w:tc>
      </w:tr>
      <w:tr w:rsidR="00592358" w:rsidRPr="00592358" w:rsidTr="00ED1D84">
        <w:trPr>
          <w:trHeight w:val="447"/>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3.3.5</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энергетических обследований на типовых объектах жилищного фонда (в многоквартирных домах типовых серий), составление энергетических паспортов по результатам обследования по каждому жилому дому</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397"/>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402"/>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8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Капитальный ремонт жилых зданий, снос аварийного жилья</w:t>
            </w:r>
          </w:p>
        </w:tc>
      </w:tr>
      <w:tr w:rsidR="00592358" w:rsidRPr="00592358" w:rsidTr="00ED1D84">
        <w:trPr>
          <w:trHeight w:val="255"/>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3.3.6.</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мероприятий по переселению граждан из аварийного жилого фонда**</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5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4834" w:type="dxa"/>
            <w:gridSpan w:val="3"/>
            <w:shd w:val="clear" w:color="auto" w:fill="auto"/>
            <w:vAlign w:val="center"/>
            <w:hideMark/>
          </w:tcPr>
          <w:p w:rsidR="00592358" w:rsidRPr="00592358" w:rsidRDefault="00592358" w:rsidP="00592358">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270"/>
        </w:trPr>
        <w:tc>
          <w:tcPr>
            <w:tcW w:w="15104" w:type="dxa"/>
            <w:gridSpan w:val="17"/>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Модернизация и реконструкция жилых зданий</w:t>
            </w:r>
          </w:p>
        </w:tc>
      </w:tr>
      <w:tr w:rsidR="00592358" w:rsidRPr="00592358" w:rsidTr="00ED1D84">
        <w:trPr>
          <w:trHeight w:val="984"/>
        </w:trPr>
        <w:tc>
          <w:tcPr>
            <w:tcW w:w="666" w:type="dxa"/>
            <w:vMerge w:val="restart"/>
            <w:shd w:val="clear" w:color="auto" w:fill="auto"/>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3.3.7.</w:t>
            </w:r>
          </w:p>
        </w:tc>
        <w:tc>
          <w:tcPr>
            <w:tcW w:w="3318" w:type="dxa"/>
            <w:vMerge w:val="restart"/>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мероприятий по утеплению стен, перекрытий, в том числе чердачных, проемов в местах общего пользования, установка теплосберегающих оконных блоков в подъездах, теплосберегающих дверей в подъезды, подвалы,  модернизация, реконструкция, установка  оборудования тепловых узлов с установкой устройств регулирования потребления тепловой энергии в МКД, промывка систем центрального отопления ремонтов коммунальных систем, согласно проведенных энергетических обследований МКД с разработкой проектно-сметной документации (стоимость работ ориентировочно)</w:t>
            </w: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1065"/>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592358" w:rsidRPr="00592358" w:rsidTr="00ED1D84">
        <w:trPr>
          <w:trHeight w:val="1028"/>
        </w:trPr>
        <w:tc>
          <w:tcPr>
            <w:tcW w:w="666"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3318" w:type="dxa"/>
            <w:vMerge/>
            <w:vAlign w:val="center"/>
            <w:hideMark/>
          </w:tcPr>
          <w:p w:rsidR="00592358" w:rsidRPr="00592358" w:rsidRDefault="00592358" w:rsidP="00592358">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592358" w:rsidRPr="00592358" w:rsidRDefault="00592358" w:rsidP="00592358">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76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E36625" w:rsidRDefault="00E36625"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1B419F" w:rsidRDefault="00E36625" w:rsidP="00E36625">
            <w:pPr>
              <w:spacing w:after="0" w:line="240" w:lineRule="auto"/>
              <w:jc w:val="center"/>
              <w:rPr>
                <w:rFonts w:ascii="Times New Roman" w:eastAsia="Times New Roman" w:hAnsi="Times New Roman"/>
                <w:sz w:val="20"/>
                <w:szCs w:val="20"/>
                <w:highlight w:val="green"/>
                <w:lang w:eastAsia="ru-RU"/>
              </w:rPr>
            </w:pPr>
            <w:r w:rsidRPr="00E36625">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E36625" w:rsidRDefault="00E36625"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E36625" w:rsidRDefault="00E36625"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D1D84" w:rsidRPr="00592358" w:rsidTr="00ED1D84">
        <w:trPr>
          <w:trHeight w:val="270"/>
        </w:trPr>
        <w:tc>
          <w:tcPr>
            <w:tcW w:w="4834" w:type="dxa"/>
            <w:gridSpan w:val="3"/>
            <w:shd w:val="clear" w:color="auto" w:fill="auto"/>
            <w:vAlign w:val="center"/>
            <w:hideMark/>
          </w:tcPr>
          <w:p w:rsidR="00ED1D84" w:rsidRPr="00592358" w:rsidRDefault="00ED1D84"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D1D84" w:rsidRPr="00E36625" w:rsidRDefault="00ED1D84"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D1D84" w:rsidRPr="00E36625" w:rsidRDefault="00ED1D84"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D1D84" w:rsidRPr="001B419F" w:rsidRDefault="00ED1D84" w:rsidP="00E36625">
            <w:pPr>
              <w:spacing w:after="0" w:line="240" w:lineRule="auto"/>
              <w:jc w:val="center"/>
              <w:rPr>
                <w:rFonts w:ascii="Times New Roman" w:eastAsia="Times New Roman" w:hAnsi="Times New Roman"/>
                <w:sz w:val="20"/>
                <w:szCs w:val="20"/>
                <w:highlight w:val="green"/>
                <w:lang w:eastAsia="ru-RU"/>
              </w:rPr>
            </w:pPr>
            <w:r w:rsidRPr="00E36625">
              <w:rPr>
                <w:rFonts w:ascii="Times New Roman" w:eastAsia="Times New Roman" w:hAnsi="Times New Roman"/>
                <w:sz w:val="20"/>
                <w:szCs w:val="20"/>
                <w:lang w:eastAsia="ru-RU"/>
              </w:rPr>
              <w:t>0</w:t>
            </w:r>
          </w:p>
        </w:tc>
        <w:tc>
          <w:tcPr>
            <w:tcW w:w="953"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D1D84" w:rsidRPr="00E36625" w:rsidRDefault="00ED1D84" w:rsidP="00E36625">
            <w:pPr>
              <w:spacing w:after="0" w:line="240" w:lineRule="auto"/>
              <w:jc w:val="center"/>
              <w:rPr>
                <w:rFonts w:ascii="Times New Roman" w:eastAsia="Times New Roman" w:hAnsi="Times New Roman"/>
                <w:sz w:val="20"/>
                <w:szCs w:val="20"/>
                <w:lang w:eastAsia="ru-RU"/>
              </w:rPr>
            </w:pPr>
            <w:r w:rsidRPr="00E36625">
              <w:rPr>
                <w:rFonts w:ascii="Times New Roman" w:eastAsia="Times New Roman" w:hAnsi="Times New Roman"/>
                <w:sz w:val="20"/>
                <w:szCs w:val="20"/>
                <w:lang w:eastAsia="ru-RU"/>
              </w:rPr>
              <w:t>0</w:t>
            </w:r>
          </w:p>
        </w:tc>
        <w:tc>
          <w:tcPr>
            <w:tcW w:w="580"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D1D84" w:rsidRPr="001B419F" w:rsidRDefault="00ED1D84" w:rsidP="00E36625">
            <w:pPr>
              <w:spacing w:after="0" w:line="240" w:lineRule="auto"/>
              <w:jc w:val="center"/>
              <w:rPr>
                <w:rFonts w:ascii="Times New Roman" w:eastAsia="Times New Roman" w:hAnsi="Times New Roman"/>
                <w:sz w:val="20"/>
                <w:szCs w:val="20"/>
                <w:highlight w:val="green"/>
                <w:lang w:eastAsia="ru-RU"/>
              </w:rPr>
            </w:pPr>
            <w:r w:rsidRPr="00D00D59">
              <w:rPr>
                <w:rFonts w:ascii="Times New Roman" w:eastAsia="Times New Roman" w:hAnsi="Times New Roman"/>
                <w:sz w:val="20"/>
                <w:szCs w:val="20"/>
                <w:lang w:eastAsia="ru-RU"/>
              </w:rPr>
              <w:t>0</w:t>
            </w:r>
          </w:p>
        </w:tc>
        <w:tc>
          <w:tcPr>
            <w:tcW w:w="953" w:type="dxa"/>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D1D84" w:rsidRPr="00592358" w:rsidTr="00ED1D84">
        <w:trPr>
          <w:trHeight w:val="330"/>
        </w:trPr>
        <w:tc>
          <w:tcPr>
            <w:tcW w:w="15104" w:type="dxa"/>
            <w:gridSpan w:val="17"/>
            <w:shd w:val="clear" w:color="auto" w:fill="auto"/>
            <w:vAlign w:val="center"/>
            <w:hideMark/>
          </w:tcPr>
          <w:p w:rsidR="00ED1D84" w:rsidRPr="00592358" w:rsidRDefault="00ED1D84" w:rsidP="00E36625">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4.      Мероприятия, направленные на энергосбережение и повышение энергетической эффективности в системах наружного освещения**</w:t>
            </w:r>
          </w:p>
        </w:tc>
      </w:tr>
      <w:tr w:rsidR="00ED1D84" w:rsidRPr="00592358" w:rsidTr="00ED1D84">
        <w:trPr>
          <w:trHeight w:val="315"/>
        </w:trPr>
        <w:tc>
          <w:tcPr>
            <w:tcW w:w="15104" w:type="dxa"/>
            <w:gridSpan w:val="17"/>
            <w:shd w:val="clear" w:color="auto" w:fill="auto"/>
            <w:vAlign w:val="center"/>
            <w:hideMark/>
          </w:tcPr>
          <w:p w:rsidR="00ED1D84" w:rsidRPr="00592358" w:rsidRDefault="00ED1D84"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4.1. Организационно-правовые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4.1.1.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мониторинга потребления ресурсов в системах наружного освещения, в которых установлены приборы учета</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4.2. Технические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4.2.1.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Комплексная замена светильников с дуговыми ртутными лампами высокого давления на светодиодные светильники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4.2.2.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Комплексная замена светильников с дуговыми ртутными лампами </w:t>
            </w:r>
            <w:r w:rsidRPr="00592358">
              <w:rPr>
                <w:rFonts w:ascii="Times New Roman" w:eastAsia="Times New Roman" w:hAnsi="Times New Roman"/>
                <w:sz w:val="20"/>
                <w:szCs w:val="20"/>
                <w:lang w:eastAsia="ru-RU"/>
              </w:rPr>
              <w:lastRenderedPageBreak/>
              <w:t>высокого давления на дуговые натриевые трубчатые лампы (при выделении % светильников данного типа в комплексной замене на светодиодные светильники)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4.2.3.</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Установка (замена) узлов учета электрической энергии в системах уличного освещения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5.      Мероприятия, направленные на энергосбережение и повышение энергетической эффективности в коммунальном комплексе**</w:t>
            </w:r>
          </w:p>
        </w:tc>
      </w:tr>
      <w:tr w:rsidR="00E36625" w:rsidRPr="00592358" w:rsidTr="00ED1D84">
        <w:trPr>
          <w:trHeight w:val="345"/>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5.1. Организационно-правовые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5.1.1.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Разработка, принятие программ энергосбережения и повышения энергетической эффективности на предприятиях коммунального комплекса</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5.1.2.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Обеспечение доступа потребителей к информации по энергосбережению</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15"/>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 xml:space="preserve">5.2. Технические мероприятия по энергосбережению и повышению энергетической эффективности на объектах коммунального комплекса </w:t>
            </w:r>
          </w:p>
        </w:tc>
      </w:tr>
      <w:tr w:rsidR="00E36625" w:rsidRPr="00592358" w:rsidTr="00ED1D84">
        <w:trPr>
          <w:trHeight w:val="27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Учет энергетических ресурсов</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5.2.1.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Установка систем автоматизированного учета потребления электрической энергии по прочим потребителям, в том числе:</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5.2.2.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Установка (замена) тепловых счетчиков на объектах коммунального комплекса, в том </w:t>
            </w:r>
            <w:r w:rsidRPr="00592358">
              <w:rPr>
                <w:rFonts w:ascii="Times New Roman" w:eastAsia="Times New Roman" w:hAnsi="Times New Roman"/>
                <w:sz w:val="20"/>
                <w:szCs w:val="20"/>
                <w:lang w:eastAsia="ru-RU"/>
              </w:rPr>
              <w:lastRenderedPageBreak/>
              <w:t>числе:</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5.2.3.</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Установка (замена) приборов учета потребления воды и реконструкция вводов здания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5.2.4.</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Установка (замена) приборов учета подаваемой в сеть водопроводной воды по всем водопроводным системам </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энергоаудитов и составление энергетических паспортов по объектам коммунального комплекса*****</w:t>
            </w:r>
          </w:p>
        </w:tc>
      </w:tr>
      <w:tr w:rsidR="00E36625" w:rsidRPr="00592358" w:rsidTr="00ED1D84">
        <w:trPr>
          <w:trHeight w:val="390"/>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5.2.5.</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Организация и проведение энергетических обследований, составление энергетических паспортов объектов коммунальной инфраструктуры (далее – не реже одного раза в пять лет), в том числе в сфере теплоснабжения, в сфере электроснабжения, в сфере газоснабжения, в сфере водоснабжения и водоотведения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9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9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9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5.3. Мероприятия по энергосбережению и повышению энергетической эффективности на объектах коммунального комплекса</w:t>
            </w:r>
          </w:p>
        </w:tc>
      </w:tr>
      <w:tr w:rsidR="00E36625" w:rsidRPr="00592358" w:rsidTr="00ED1D84">
        <w:trPr>
          <w:trHeight w:val="27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Мероприятия по энергосбережению и повышению энергетической эффективности на объектах теплоснабжения</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5.3.1.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Реконструкция существующих тепловых сетей</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4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5.3.2.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Реконструкция систем теплоснабжения зданий, оптимизация диаметров трубопроводов теплоснабжения и </w:t>
            </w:r>
            <w:r w:rsidRPr="00592358">
              <w:rPr>
                <w:rFonts w:ascii="Times New Roman" w:eastAsia="Times New Roman" w:hAnsi="Times New Roman"/>
                <w:sz w:val="20"/>
                <w:szCs w:val="20"/>
                <w:lang w:eastAsia="ru-RU"/>
              </w:rPr>
              <w:lastRenderedPageBreak/>
              <w:t>регулировка внутренней системы теплоснабжения в зданиях, теплоизоляция внутренних трубопроводов теплоснабжения в подвальных помещениях зданий***</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4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4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4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5.3.3.</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Реконструкция тепловых узлов на объектах коммунального комплекса***</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5.3.4.</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Прочие мероприятия по энергосбережению и повышению энергетической эффективности на объектах теплоснабжения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5.4. Мероприятия по энергосбережению и повышению энергетической эффективности на электросетевых объектах</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5.4.1.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Мероприятия, направленные на улучшение электроснабжения, в том числе в электрических сетях</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15"/>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5.5. Мероприятия по энергосбережению и повышению энергетической эффективности в водоснабжении и водоотведении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5.5.1.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Реконструкция, модернизация, строительство водопроводных сетей и объектов водоснабжения и водоотведения, замена оборудования ВОС и КОС***, в </w:t>
            </w:r>
            <w:r w:rsidRPr="008C49F9">
              <w:rPr>
                <w:rFonts w:ascii="Times New Roman" w:eastAsia="Times New Roman" w:hAnsi="Times New Roman"/>
                <w:sz w:val="20"/>
                <w:szCs w:val="20"/>
                <w:lang w:eastAsia="ru-RU"/>
              </w:rPr>
              <w:t>том числе:</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5.5.2.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Прочие мероприятия по энергосбережению и повышению энергетической эффективности на объектах водоснабжения и водоотведения***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6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lastRenderedPageBreak/>
              <w:t xml:space="preserve">5.6. Прочие мероприятия по энергосбережению и повышению энергетической эффективности на объектах коммунального комплекса </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5.6.1.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xml:space="preserve">Повышение эффективности функционирования энергоснабжающих предприятий***, в том числе: </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717"/>
        </w:trPr>
        <w:tc>
          <w:tcPr>
            <w:tcW w:w="666" w:type="dxa"/>
            <w:vMerge w:val="restart"/>
            <w:shd w:val="clear" w:color="auto" w:fill="auto"/>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5.6.2.</w:t>
            </w:r>
          </w:p>
        </w:tc>
        <w:tc>
          <w:tcPr>
            <w:tcW w:w="3318" w:type="dxa"/>
            <w:vMerge w:val="restart"/>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85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6"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r>
      <w:tr w:rsidR="00E36625" w:rsidRPr="00592358" w:rsidTr="00ED1D84">
        <w:trPr>
          <w:trHeight w:val="862"/>
        </w:trPr>
        <w:tc>
          <w:tcPr>
            <w:tcW w:w="666"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6"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r>
      <w:tr w:rsidR="00E36625" w:rsidRPr="00592358" w:rsidTr="00ED1D84">
        <w:trPr>
          <w:trHeight w:val="794"/>
        </w:trPr>
        <w:tc>
          <w:tcPr>
            <w:tcW w:w="666"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6"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A77890"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6"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A77890" w:rsidRDefault="00E36625" w:rsidP="00E36625">
            <w:pPr>
              <w:spacing w:after="0" w:line="240" w:lineRule="auto"/>
              <w:jc w:val="right"/>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х</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786"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х</w:t>
            </w:r>
          </w:p>
        </w:tc>
        <w:tc>
          <w:tcPr>
            <w:tcW w:w="787"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580"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579"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c>
          <w:tcPr>
            <w:tcW w:w="953" w:type="dxa"/>
            <w:shd w:val="clear" w:color="auto" w:fill="auto"/>
            <w:vAlign w:val="center"/>
            <w:hideMark/>
          </w:tcPr>
          <w:p w:rsidR="00E36625" w:rsidRPr="00A77890" w:rsidRDefault="00E36625" w:rsidP="00E36625">
            <w:pPr>
              <w:spacing w:after="0" w:line="240" w:lineRule="auto"/>
              <w:jc w:val="center"/>
              <w:rPr>
                <w:rFonts w:ascii="Times New Roman" w:eastAsia="Times New Roman" w:hAnsi="Times New Roman"/>
                <w:sz w:val="20"/>
                <w:szCs w:val="20"/>
                <w:lang w:eastAsia="ru-RU"/>
              </w:rPr>
            </w:pPr>
            <w:r w:rsidRPr="00A77890">
              <w:rPr>
                <w:rFonts w:ascii="Times New Roman" w:eastAsia="Times New Roman" w:hAnsi="Times New Roman"/>
                <w:sz w:val="20"/>
                <w:szCs w:val="20"/>
                <w:lang w:eastAsia="ru-RU"/>
              </w:rPr>
              <w:t>0</w:t>
            </w:r>
          </w:p>
        </w:tc>
      </w:tr>
      <w:tr w:rsidR="00E36625" w:rsidRPr="00592358" w:rsidTr="00ED1D84">
        <w:trPr>
          <w:trHeight w:val="1036"/>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5.6.3.</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966"/>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86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1113"/>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6.      Мероприятия, направленные на энергосбережение и повышение энергетической эффективности в промышленности**</w:t>
            </w:r>
          </w:p>
        </w:tc>
      </w:tr>
      <w:tr w:rsidR="00E36625" w:rsidRPr="00592358" w:rsidTr="00ED1D84">
        <w:trPr>
          <w:trHeight w:val="315"/>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6.1. Организационно-правовые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6.1.1.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Согласование программ энергосбережения предприятиям отрасли***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6.2. Пропаганда энергосбережения в промышленности</w:t>
            </w:r>
          </w:p>
        </w:tc>
      </w:tr>
      <w:tr w:rsidR="00E36625" w:rsidRPr="00592358" w:rsidTr="00ED1D84">
        <w:trPr>
          <w:trHeight w:val="644"/>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6.2.1.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семинаров и круглых столов по вопросам энергосбережения и повышения энергетической эффективности на предприятиях сельскохозяйственного сектора и промышленного производства, обмен опытом внедрения новых энергосберегающих технологий и проведения мероприятий в сфере энергосбережения</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651"/>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629"/>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40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45"/>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6.3. Технические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6.3.1.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энергетических обследований предприятий (далее – не реже одного раза в пять лет)***, в том числе:</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423"/>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Обязательные энергетические обследования предприятий,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54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551"/>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1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lastRenderedPageBreak/>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6.3.2.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Реализация программных и прочих мероприятий, направленных на энергосбережение и повышение энергетической эффективности предприятиями***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15"/>
        </w:trPr>
        <w:tc>
          <w:tcPr>
            <w:tcW w:w="15104" w:type="dxa"/>
            <w:gridSpan w:val="17"/>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b/>
                <w:bCs/>
                <w:sz w:val="24"/>
                <w:szCs w:val="24"/>
                <w:lang w:eastAsia="ru-RU"/>
              </w:rPr>
            </w:pPr>
            <w:r w:rsidRPr="00592358">
              <w:rPr>
                <w:rFonts w:ascii="Times New Roman" w:eastAsia="Times New Roman" w:hAnsi="Times New Roman"/>
                <w:b/>
                <w:bCs/>
                <w:sz w:val="24"/>
                <w:szCs w:val="24"/>
                <w:lang w:eastAsia="ru-RU"/>
              </w:rPr>
              <w:t>7.      Мероприятия, направленные на энергосбережение и повышение энергетической эффективности в транспортной отрасли**</w:t>
            </w:r>
          </w:p>
        </w:tc>
      </w:tr>
      <w:tr w:rsidR="00E36625" w:rsidRPr="00592358" w:rsidTr="00ED1D84">
        <w:trPr>
          <w:trHeight w:val="36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7.1. Организационно-правовые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7.1.1.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Разработка и реализация программы энергосбережения и повышения энергетической эффективности на предприятии</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330"/>
        </w:trPr>
        <w:tc>
          <w:tcPr>
            <w:tcW w:w="15104" w:type="dxa"/>
            <w:gridSpan w:val="17"/>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4"/>
                <w:szCs w:val="24"/>
                <w:lang w:eastAsia="ru-RU"/>
              </w:rPr>
            </w:pPr>
            <w:r w:rsidRPr="00592358">
              <w:rPr>
                <w:rFonts w:ascii="Times New Roman" w:eastAsia="Times New Roman" w:hAnsi="Times New Roman"/>
                <w:sz w:val="24"/>
                <w:szCs w:val="24"/>
                <w:lang w:eastAsia="ru-RU"/>
              </w:rPr>
              <w:t>7.2. Технические мероприятия по энергосбережению и повышению энергетической эффективности</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7.2.1.</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Проведение энергетических обследований предприятий (далее – не реже одного раза в пять лет)***</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restart"/>
            <w:shd w:val="clear" w:color="auto" w:fill="auto"/>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7.2.2.</w:t>
            </w:r>
          </w:p>
        </w:tc>
        <w:tc>
          <w:tcPr>
            <w:tcW w:w="3318" w:type="dxa"/>
            <w:vMerge w:val="restart"/>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Реализация программных и прочих мероприятий, направленных на энергосбережение и повышение энергетической эффективности предприятиями транспортного комплекса***</w:t>
            </w: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ФБ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ОБ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55"/>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МБ</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666"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3318" w:type="dxa"/>
            <w:vMerge/>
            <w:vAlign w:val="center"/>
            <w:hideMark/>
          </w:tcPr>
          <w:p w:rsidR="00E36625" w:rsidRPr="00592358" w:rsidRDefault="00E36625" w:rsidP="00E36625">
            <w:pPr>
              <w:spacing w:after="0" w:line="240" w:lineRule="auto"/>
              <w:rPr>
                <w:rFonts w:ascii="Times New Roman" w:eastAsia="Times New Roman" w:hAnsi="Times New Roman"/>
                <w:sz w:val="20"/>
                <w:szCs w:val="20"/>
                <w:lang w:eastAsia="ru-RU"/>
              </w:rPr>
            </w:pPr>
          </w:p>
        </w:tc>
        <w:tc>
          <w:tcPr>
            <w:tcW w:w="85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ВБС</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Итого по мероприятию</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0</w:t>
            </w:r>
          </w:p>
        </w:tc>
      </w:tr>
      <w:tr w:rsidR="00E36625" w:rsidRPr="00592358" w:rsidTr="00ED1D84">
        <w:trPr>
          <w:trHeight w:val="270"/>
        </w:trPr>
        <w:tc>
          <w:tcPr>
            <w:tcW w:w="4834" w:type="dxa"/>
            <w:gridSpan w:val="3"/>
            <w:shd w:val="clear" w:color="auto" w:fill="auto"/>
            <w:vAlign w:val="center"/>
            <w:hideMark/>
          </w:tcPr>
          <w:p w:rsidR="00E36625" w:rsidRPr="00592358" w:rsidRDefault="00E36625" w:rsidP="00E36625">
            <w:pPr>
              <w:spacing w:after="0" w:line="240" w:lineRule="auto"/>
              <w:jc w:val="right"/>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Всего по мероприятиям</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786"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787"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c>
          <w:tcPr>
            <w:tcW w:w="580"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579"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х</w:t>
            </w:r>
          </w:p>
        </w:tc>
        <w:tc>
          <w:tcPr>
            <w:tcW w:w="953" w:type="dxa"/>
            <w:shd w:val="clear" w:color="auto" w:fill="auto"/>
            <w:vAlign w:val="center"/>
            <w:hideMark/>
          </w:tcPr>
          <w:p w:rsidR="00E36625" w:rsidRPr="00592358" w:rsidRDefault="00E36625" w:rsidP="00E36625">
            <w:pPr>
              <w:spacing w:after="0" w:line="240" w:lineRule="auto"/>
              <w:jc w:val="center"/>
              <w:rPr>
                <w:rFonts w:ascii="Times New Roman" w:eastAsia="Times New Roman" w:hAnsi="Times New Roman"/>
                <w:sz w:val="20"/>
                <w:szCs w:val="20"/>
                <w:lang w:eastAsia="ru-RU"/>
              </w:rPr>
            </w:pPr>
            <w:r w:rsidRPr="00592358">
              <w:rPr>
                <w:rFonts w:ascii="Times New Roman" w:eastAsia="Times New Roman" w:hAnsi="Times New Roman"/>
                <w:sz w:val="20"/>
                <w:szCs w:val="20"/>
                <w:lang w:eastAsia="ru-RU"/>
              </w:rPr>
              <w:t> </w:t>
            </w:r>
          </w:p>
        </w:tc>
      </w:tr>
    </w:tbl>
    <w:p w:rsidR="00592358" w:rsidRPr="00BC44CE" w:rsidRDefault="00592358" w:rsidP="00E33105">
      <w:pPr>
        <w:pStyle w:val="a2"/>
        <w:tabs>
          <w:tab w:val="clear" w:pos="1701"/>
          <w:tab w:val="left" w:pos="0"/>
        </w:tabs>
        <w:ind w:right="-882" w:firstLine="0"/>
        <w:jc w:val="center"/>
        <w:rPr>
          <w:b/>
          <w:sz w:val="24"/>
          <w:szCs w:val="24"/>
          <w:lang w:val="ru-RU"/>
        </w:rPr>
      </w:pPr>
    </w:p>
    <w:bookmarkEnd w:id="4"/>
    <w:p w:rsidR="00944B8F" w:rsidRPr="006A1AE1"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t>*Программа разработана на период 202</w:t>
      </w:r>
      <w:r w:rsidR="00041750">
        <w:rPr>
          <w:rFonts w:ascii="Times New Roman" w:eastAsia="Times New Roman" w:hAnsi="Times New Roman"/>
          <w:color w:val="000000"/>
          <w:sz w:val="24"/>
          <w:szCs w:val="24"/>
          <w:lang w:eastAsia="ru-RU"/>
        </w:rPr>
        <w:t>3</w:t>
      </w:r>
      <w:r w:rsidRPr="006A1AE1">
        <w:rPr>
          <w:rFonts w:ascii="Times New Roman" w:eastAsia="Times New Roman" w:hAnsi="Times New Roman"/>
          <w:color w:val="000000"/>
          <w:sz w:val="24"/>
          <w:szCs w:val="24"/>
          <w:lang w:eastAsia="ru-RU"/>
        </w:rPr>
        <w:t>-202</w:t>
      </w:r>
      <w:r w:rsidR="00041750">
        <w:rPr>
          <w:rFonts w:ascii="Times New Roman" w:eastAsia="Times New Roman" w:hAnsi="Times New Roman"/>
          <w:color w:val="000000"/>
          <w:sz w:val="24"/>
          <w:szCs w:val="24"/>
          <w:lang w:eastAsia="ru-RU"/>
        </w:rPr>
        <w:t>5</w:t>
      </w:r>
      <w:r w:rsidRPr="006A1AE1">
        <w:rPr>
          <w:rFonts w:ascii="Times New Roman" w:eastAsia="Times New Roman" w:hAnsi="Times New Roman"/>
          <w:color w:val="000000"/>
          <w:sz w:val="24"/>
          <w:szCs w:val="24"/>
          <w:lang w:eastAsia="ru-RU"/>
        </w:rPr>
        <w:t xml:space="preserve"> годов с перспективой до 202</w:t>
      </w:r>
      <w:r w:rsidR="00041750">
        <w:rPr>
          <w:rFonts w:ascii="Times New Roman" w:eastAsia="Times New Roman" w:hAnsi="Times New Roman"/>
          <w:color w:val="000000"/>
          <w:sz w:val="24"/>
          <w:szCs w:val="24"/>
          <w:lang w:eastAsia="ru-RU"/>
        </w:rPr>
        <w:t>7</w:t>
      </w:r>
      <w:r w:rsidRPr="006A1AE1">
        <w:rPr>
          <w:rFonts w:ascii="Times New Roman" w:eastAsia="Times New Roman" w:hAnsi="Times New Roman"/>
          <w:color w:val="000000"/>
          <w:sz w:val="24"/>
          <w:szCs w:val="24"/>
          <w:lang w:eastAsia="ru-RU"/>
        </w:rPr>
        <w:t xml:space="preserve"> года. Планируется, что ежегодные мероприятия будут продлены до 202</w:t>
      </w:r>
      <w:r w:rsidR="00041750">
        <w:rPr>
          <w:rFonts w:ascii="Times New Roman" w:eastAsia="Times New Roman" w:hAnsi="Times New Roman"/>
          <w:color w:val="000000"/>
          <w:sz w:val="24"/>
          <w:szCs w:val="24"/>
          <w:lang w:eastAsia="ru-RU"/>
        </w:rPr>
        <w:t>7</w:t>
      </w:r>
      <w:r w:rsidRPr="006A1AE1">
        <w:rPr>
          <w:rFonts w:ascii="Times New Roman" w:eastAsia="Times New Roman" w:hAnsi="Times New Roman"/>
          <w:color w:val="000000"/>
          <w:sz w:val="24"/>
          <w:szCs w:val="24"/>
          <w:lang w:eastAsia="ru-RU"/>
        </w:rPr>
        <w:t xml:space="preserve"> года.</w:t>
      </w:r>
    </w:p>
    <w:p w:rsidR="00944B8F" w:rsidRPr="006A1AE1"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lastRenderedPageBreak/>
        <w:t xml:space="preserve">Энергетические обследования, проведенные первый раз в период </w:t>
      </w:r>
      <w:r w:rsidRPr="00452D22">
        <w:rPr>
          <w:rFonts w:ascii="Times New Roman" w:eastAsia="Times New Roman" w:hAnsi="Times New Roman"/>
          <w:color w:val="000000"/>
          <w:sz w:val="24"/>
          <w:szCs w:val="24"/>
          <w:lang w:eastAsia="ru-RU"/>
        </w:rPr>
        <w:t>до 31 декабря 2012 года</w:t>
      </w:r>
      <w:r w:rsidRPr="006A1AE1">
        <w:rPr>
          <w:rFonts w:ascii="Times New Roman" w:eastAsia="Times New Roman" w:hAnsi="Times New Roman"/>
          <w:color w:val="000000"/>
          <w:sz w:val="24"/>
          <w:szCs w:val="24"/>
          <w:lang w:eastAsia="ru-RU"/>
        </w:rPr>
        <w:t xml:space="preserve"> должны быть проведены повторно в период реализации Программы, что необходимо будет учесть в части мероприятий и их финансирования на второй этап реализации Программы. На основании сравнения данных, полученных в ходе энергетических обследований объектов, готовится аналитическая записка по эффективности мероприятий, проведенных на указанных объектах за пятилетний период. </w:t>
      </w:r>
    </w:p>
    <w:p w:rsidR="00944B8F" w:rsidRPr="006A1AE1"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t>** При условии выделения в установленном порядке средств. Объемы финансирования подлежат ежегодному уточнению исходя из возможностей бюджета на очередной финансовый год. Объемы финансирования из внебюджетных источников являются приблизительными, так как объемы финансирования региональных программ и мероприятий уточняются в каждом текущем финансовом году и не могут учитываться при формировании областного и муниципального бюджетов;</w:t>
      </w:r>
    </w:p>
    <w:p w:rsidR="00944B8F" w:rsidRPr="006A1AE1"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t xml:space="preserve">***По согласованию с предприятиями. </w:t>
      </w:r>
    </w:p>
    <w:p w:rsidR="00944B8F" w:rsidRPr="006A1AE1"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t xml:space="preserve">****Общие расходы будут уточнены при разработке адресной программы по установке и замене узлов учета электрической и тепловой энергии, и воды в </w:t>
      </w:r>
      <w:r w:rsidRPr="00865F3E">
        <w:rPr>
          <w:rFonts w:ascii="Times New Roman" w:eastAsia="Times New Roman" w:hAnsi="Times New Roman"/>
          <w:color w:val="000000"/>
          <w:sz w:val="24"/>
          <w:szCs w:val="24"/>
          <w:lang w:eastAsia="ru-RU"/>
        </w:rPr>
        <w:t xml:space="preserve">администрации </w:t>
      </w:r>
      <w:r w:rsidR="00F17B9B" w:rsidRPr="00F17B9B">
        <w:rPr>
          <w:rFonts w:ascii="Times New Roman" w:eastAsia="Times New Roman" w:hAnsi="Times New Roman"/>
          <w:color w:val="000000"/>
          <w:sz w:val="24"/>
          <w:szCs w:val="24"/>
          <w:lang w:eastAsia="ru-RU"/>
        </w:rPr>
        <w:t>муниципального Красноозерное сельское поселение муниципального образования Приозерский муниципальный район Ленинградской области</w:t>
      </w:r>
      <w:r w:rsidRPr="00865F3E">
        <w:rPr>
          <w:rFonts w:ascii="Times New Roman" w:eastAsia="Times New Roman" w:hAnsi="Times New Roman"/>
          <w:color w:val="000000"/>
          <w:sz w:val="24"/>
          <w:szCs w:val="24"/>
          <w:lang w:eastAsia="ru-RU"/>
        </w:rPr>
        <w:t xml:space="preserve"> и муниципальных учреждениях </w:t>
      </w:r>
      <w:r w:rsidR="00F17B9B" w:rsidRPr="00F17B9B">
        <w:rPr>
          <w:rFonts w:ascii="Times New Roman" w:eastAsia="Times New Roman" w:hAnsi="Times New Roman"/>
          <w:color w:val="000000"/>
          <w:sz w:val="24"/>
          <w:szCs w:val="24"/>
          <w:lang w:eastAsia="ru-RU"/>
        </w:rPr>
        <w:t>муниципального Красноозерное сельское поселение муниципального образования Приозерский муниципальный район Ленинградской области</w:t>
      </w:r>
      <w:r w:rsidRPr="00CB67CC">
        <w:rPr>
          <w:rFonts w:ascii="Times New Roman" w:eastAsia="Times New Roman" w:hAnsi="Times New Roman"/>
          <w:color w:val="000000"/>
          <w:sz w:val="24"/>
          <w:szCs w:val="24"/>
          <w:lang w:eastAsia="ru-RU"/>
        </w:rPr>
        <w:t>.</w:t>
      </w:r>
    </w:p>
    <w:p w:rsidR="00944B8F" w:rsidRPr="00E8600B" w:rsidRDefault="00944B8F" w:rsidP="00944B8F">
      <w:pPr>
        <w:spacing w:before="225" w:after="225" w:line="240" w:lineRule="auto"/>
        <w:jc w:val="both"/>
        <w:rPr>
          <w:rFonts w:ascii="Times New Roman" w:eastAsia="Times New Roman" w:hAnsi="Times New Roman"/>
          <w:color w:val="000000"/>
          <w:sz w:val="24"/>
          <w:szCs w:val="24"/>
          <w:lang w:eastAsia="ru-RU"/>
        </w:rPr>
      </w:pPr>
      <w:r w:rsidRPr="006A1AE1">
        <w:rPr>
          <w:rFonts w:ascii="Times New Roman" w:eastAsia="Times New Roman" w:hAnsi="Times New Roman"/>
          <w:color w:val="000000"/>
          <w:sz w:val="24"/>
          <w:szCs w:val="24"/>
          <w:lang w:eastAsia="ru-RU"/>
        </w:rPr>
        <w:t>***** При ориентировочной средней стоимо</w:t>
      </w:r>
      <w:r w:rsidR="00164F91">
        <w:rPr>
          <w:rFonts w:ascii="Times New Roman" w:eastAsia="Times New Roman" w:hAnsi="Times New Roman"/>
          <w:color w:val="000000"/>
          <w:sz w:val="24"/>
          <w:szCs w:val="24"/>
          <w:lang w:eastAsia="ru-RU"/>
        </w:rPr>
        <w:t>сти договора на объект (20</w:t>
      </w:r>
      <w:r w:rsidRPr="006A1AE1">
        <w:rPr>
          <w:rFonts w:ascii="Times New Roman" w:eastAsia="Times New Roman" w:hAnsi="Times New Roman"/>
          <w:color w:val="000000"/>
          <w:sz w:val="24"/>
          <w:szCs w:val="24"/>
          <w:lang w:eastAsia="ru-RU"/>
        </w:rPr>
        <w:t>-</w:t>
      </w:r>
      <w:r w:rsidR="00164F91">
        <w:rPr>
          <w:rFonts w:ascii="Times New Roman" w:eastAsia="Times New Roman" w:hAnsi="Times New Roman"/>
          <w:color w:val="000000"/>
          <w:sz w:val="24"/>
          <w:szCs w:val="24"/>
          <w:lang w:eastAsia="ru-RU"/>
        </w:rPr>
        <w:t>5</w:t>
      </w:r>
      <w:r w:rsidRPr="006A1AE1">
        <w:rPr>
          <w:rFonts w:ascii="Times New Roman" w:eastAsia="Times New Roman" w:hAnsi="Times New Roman"/>
          <w:color w:val="000000"/>
          <w:sz w:val="24"/>
          <w:szCs w:val="24"/>
          <w:lang w:eastAsia="ru-RU"/>
        </w:rPr>
        <w:t xml:space="preserve">0 </w:t>
      </w:r>
      <w:r w:rsidR="00164F91">
        <w:rPr>
          <w:rFonts w:ascii="Times New Roman" w:eastAsia="Times New Roman" w:hAnsi="Times New Roman"/>
          <w:color w:val="000000"/>
          <w:sz w:val="24"/>
          <w:szCs w:val="24"/>
          <w:lang w:eastAsia="ru-RU"/>
        </w:rPr>
        <w:t xml:space="preserve">тыс. </w:t>
      </w:r>
      <w:r w:rsidRPr="006A1AE1">
        <w:rPr>
          <w:rFonts w:ascii="Times New Roman" w:eastAsia="Times New Roman" w:hAnsi="Times New Roman"/>
          <w:color w:val="000000"/>
          <w:sz w:val="24"/>
          <w:szCs w:val="24"/>
          <w:lang w:eastAsia="ru-RU"/>
        </w:rPr>
        <w:t xml:space="preserve">руб. для объектов и учреждений, </w:t>
      </w:r>
      <w:r w:rsidR="00164F91">
        <w:rPr>
          <w:rFonts w:ascii="Times New Roman" w:eastAsia="Times New Roman" w:hAnsi="Times New Roman"/>
          <w:color w:val="000000"/>
          <w:sz w:val="24"/>
          <w:szCs w:val="24"/>
          <w:lang w:eastAsia="ru-RU"/>
        </w:rPr>
        <w:t>20-3</w:t>
      </w:r>
      <w:r w:rsidRPr="006A1AE1">
        <w:rPr>
          <w:rFonts w:ascii="Times New Roman" w:eastAsia="Times New Roman" w:hAnsi="Times New Roman"/>
          <w:color w:val="000000"/>
          <w:sz w:val="24"/>
          <w:szCs w:val="24"/>
          <w:lang w:eastAsia="ru-RU"/>
        </w:rPr>
        <w:t>0 тыс. руб. для многоквартирных жилых домов). Сумма будет уточнена, в том числе после принятия программ по энергосбережению и повышению энергетической эффективности в муниципальных учреждениях.</w:t>
      </w:r>
    </w:p>
    <w:p w:rsidR="00255181" w:rsidRDefault="00255181" w:rsidP="00944B8F">
      <w:pPr>
        <w:pStyle w:val="a7"/>
        <w:spacing w:after="0" w:line="240" w:lineRule="auto"/>
        <w:ind w:left="0" w:right="179"/>
        <w:jc w:val="both"/>
        <w:rPr>
          <w:rFonts w:ascii="Times New Roman" w:hAnsi="Times New Roman"/>
          <w:sz w:val="24"/>
          <w:szCs w:val="24"/>
        </w:rPr>
      </w:pPr>
    </w:p>
    <w:p w:rsidR="00255181" w:rsidRDefault="00255181"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CB03FD" w:rsidRDefault="00CB03FD" w:rsidP="00944B8F">
      <w:pPr>
        <w:pStyle w:val="a7"/>
        <w:spacing w:after="0" w:line="240" w:lineRule="auto"/>
        <w:ind w:left="0" w:right="179"/>
        <w:jc w:val="center"/>
        <w:rPr>
          <w:rFonts w:ascii="Times New Roman" w:hAnsi="Times New Roman"/>
          <w:b/>
          <w:caps/>
          <w:sz w:val="24"/>
          <w:szCs w:val="24"/>
        </w:rPr>
      </w:pPr>
    </w:p>
    <w:p w:rsidR="00A15C92" w:rsidRDefault="00A15C92" w:rsidP="00944B8F">
      <w:pPr>
        <w:pStyle w:val="a7"/>
        <w:spacing w:after="0" w:line="240" w:lineRule="auto"/>
        <w:ind w:left="0" w:right="179"/>
        <w:jc w:val="center"/>
        <w:rPr>
          <w:rFonts w:ascii="Times New Roman" w:hAnsi="Times New Roman"/>
          <w:b/>
          <w:caps/>
          <w:sz w:val="24"/>
          <w:szCs w:val="24"/>
        </w:rPr>
      </w:pPr>
    </w:p>
    <w:p w:rsidR="00A15C92" w:rsidRDefault="00A15C92" w:rsidP="00944B8F">
      <w:pPr>
        <w:pStyle w:val="a7"/>
        <w:spacing w:after="0" w:line="240" w:lineRule="auto"/>
        <w:ind w:left="0" w:right="179"/>
        <w:jc w:val="center"/>
        <w:rPr>
          <w:rFonts w:ascii="Times New Roman" w:hAnsi="Times New Roman"/>
          <w:b/>
          <w:caps/>
          <w:sz w:val="24"/>
          <w:szCs w:val="24"/>
        </w:rPr>
      </w:pPr>
    </w:p>
    <w:p w:rsidR="00A15C92" w:rsidRDefault="00A15C92" w:rsidP="00A15C92">
      <w:pPr>
        <w:autoSpaceDE w:val="0"/>
        <w:autoSpaceDN w:val="0"/>
        <w:adjustRightInd w:val="0"/>
        <w:spacing w:after="0" w:line="240" w:lineRule="auto"/>
        <w:jc w:val="right"/>
        <w:outlineLvl w:val="2"/>
        <w:rPr>
          <w:rFonts w:ascii="Times New Roman" w:eastAsia="Times New Roman" w:hAnsi="Times New Roman"/>
          <w:bCs/>
          <w:sz w:val="24"/>
          <w:szCs w:val="24"/>
          <w:lang w:eastAsia="ru-RU"/>
        </w:rPr>
      </w:pPr>
      <w:r w:rsidRPr="00A15C92">
        <w:rPr>
          <w:rFonts w:ascii="Times New Roman" w:eastAsia="Times New Roman" w:hAnsi="Times New Roman"/>
          <w:bCs/>
          <w:sz w:val="24"/>
          <w:szCs w:val="24"/>
          <w:lang w:eastAsia="ru-RU"/>
        </w:rPr>
        <w:t>Таблица 1</w:t>
      </w:r>
    </w:p>
    <w:p w:rsidR="00D00A86" w:rsidRPr="00A15C92" w:rsidRDefault="00D00A86" w:rsidP="00A15C92">
      <w:pPr>
        <w:autoSpaceDE w:val="0"/>
        <w:autoSpaceDN w:val="0"/>
        <w:adjustRightInd w:val="0"/>
        <w:spacing w:after="0" w:line="240" w:lineRule="auto"/>
        <w:jc w:val="right"/>
        <w:outlineLvl w:val="2"/>
        <w:rPr>
          <w:rFonts w:ascii="Times New Roman" w:eastAsia="Times New Roman" w:hAnsi="Times New Roman"/>
          <w:bCs/>
          <w:sz w:val="24"/>
          <w:szCs w:val="24"/>
          <w:lang w:eastAsia="ru-RU"/>
        </w:rPr>
      </w:pPr>
    </w:p>
    <w:p w:rsidR="00A15C92" w:rsidRPr="00A15C92" w:rsidRDefault="00A15C92" w:rsidP="00A15C92">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15C92">
        <w:rPr>
          <w:rFonts w:ascii="Times New Roman" w:eastAsia="Times New Roman" w:hAnsi="Times New Roman"/>
          <w:b/>
          <w:sz w:val="24"/>
          <w:szCs w:val="24"/>
          <w:lang w:eastAsia="ru-RU"/>
        </w:rPr>
        <w:lastRenderedPageBreak/>
        <w:t>Структура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710"/>
        <w:gridCol w:w="6838"/>
      </w:tblGrid>
      <w:tr w:rsidR="00A15C92" w:rsidRPr="00A15C92" w:rsidTr="00D534D6">
        <w:tc>
          <w:tcPr>
            <w:tcW w:w="67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A15C92">
              <w:rPr>
                <w:rFonts w:ascii="Times New Roman" w:eastAsia="Times New Roman" w:hAnsi="Times New Roman"/>
                <w:sz w:val="24"/>
                <w:szCs w:val="24"/>
                <w:lang w:eastAsia="ru-RU"/>
              </w:rPr>
              <w:t>№ п/п</w:t>
            </w:r>
          </w:p>
        </w:tc>
        <w:tc>
          <w:tcPr>
            <w:tcW w:w="671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4"/>
                <w:szCs w:val="24"/>
                <w:lang w:val="en-US" w:eastAsia="ru-RU"/>
              </w:rPr>
            </w:pPr>
            <w:r w:rsidRPr="00A15C92">
              <w:rPr>
                <w:rFonts w:ascii="Times New Roman" w:eastAsia="Times New Roman" w:hAnsi="Times New Roman"/>
                <w:sz w:val="24"/>
                <w:szCs w:val="24"/>
                <w:lang w:eastAsia="ru-RU"/>
              </w:rPr>
              <w:t>Задачи структурного элемента</w:t>
            </w:r>
            <w:r w:rsidRPr="00A15C92">
              <w:rPr>
                <w:rFonts w:ascii="Times New Roman" w:eastAsia="Times New Roman" w:hAnsi="Times New Roman"/>
                <w:sz w:val="20"/>
                <w:szCs w:val="20"/>
                <w:lang w:val="en-US" w:eastAsia="ru-RU"/>
              </w:rPr>
              <w:t>&lt;1&gt;</w:t>
            </w:r>
          </w:p>
        </w:tc>
        <w:tc>
          <w:tcPr>
            <w:tcW w:w="6838"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A15C92">
              <w:rPr>
                <w:rFonts w:ascii="Times New Roman" w:eastAsia="Times New Roman" w:hAnsi="Times New Roman"/>
                <w:sz w:val="24"/>
                <w:szCs w:val="24"/>
                <w:lang w:eastAsia="ru-RU"/>
              </w:rPr>
              <w:t>Краткое описание ожидаемых эффектов от реализации задачи структурного элемента</w:t>
            </w:r>
            <w:r w:rsidRPr="00A15C92">
              <w:rPr>
                <w:rFonts w:ascii="Times New Roman" w:eastAsia="Times New Roman" w:hAnsi="Times New Roman"/>
                <w:sz w:val="20"/>
                <w:szCs w:val="20"/>
                <w:lang w:eastAsia="ru-RU"/>
              </w:rPr>
              <w:t>&lt;2&gt;</w:t>
            </w:r>
          </w:p>
        </w:tc>
      </w:tr>
      <w:tr w:rsidR="00A15C92" w:rsidRPr="00A15C92" w:rsidTr="00D534D6">
        <w:tc>
          <w:tcPr>
            <w:tcW w:w="67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A15C92">
              <w:rPr>
                <w:rFonts w:ascii="Times New Roman" w:eastAsia="Times New Roman" w:hAnsi="Times New Roman"/>
                <w:bCs/>
                <w:sz w:val="20"/>
                <w:szCs w:val="20"/>
                <w:lang w:eastAsia="ru-RU"/>
              </w:rPr>
              <w:t>1</w:t>
            </w:r>
          </w:p>
        </w:tc>
        <w:tc>
          <w:tcPr>
            <w:tcW w:w="671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A15C92">
              <w:rPr>
                <w:rFonts w:ascii="Times New Roman" w:eastAsia="Times New Roman" w:hAnsi="Times New Roman"/>
                <w:bCs/>
                <w:sz w:val="20"/>
                <w:szCs w:val="20"/>
                <w:lang w:eastAsia="ru-RU"/>
              </w:rPr>
              <w:t>2</w:t>
            </w:r>
          </w:p>
        </w:tc>
        <w:tc>
          <w:tcPr>
            <w:tcW w:w="6838"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A15C92">
              <w:rPr>
                <w:rFonts w:ascii="Times New Roman" w:eastAsia="Times New Roman" w:hAnsi="Times New Roman"/>
                <w:bCs/>
                <w:sz w:val="20"/>
                <w:szCs w:val="20"/>
                <w:lang w:eastAsia="ru-RU"/>
              </w:rPr>
              <w:t>3</w:t>
            </w:r>
          </w:p>
        </w:tc>
      </w:tr>
      <w:tr w:rsidR="00A15C92" w:rsidRPr="00A15C92" w:rsidTr="00D534D6">
        <w:tc>
          <w:tcPr>
            <w:tcW w:w="67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A15C92">
              <w:rPr>
                <w:rFonts w:ascii="Times New Roman" w:eastAsia="Times New Roman" w:hAnsi="Times New Roman"/>
                <w:bCs/>
                <w:sz w:val="24"/>
                <w:szCs w:val="24"/>
                <w:lang w:eastAsia="ru-RU"/>
              </w:rPr>
              <w:t>1.</w:t>
            </w:r>
          </w:p>
        </w:tc>
        <w:tc>
          <w:tcPr>
            <w:tcW w:w="13548" w:type="dxa"/>
            <w:gridSpan w:val="2"/>
          </w:tcPr>
          <w:p w:rsidR="00A15C92" w:rsidRPr="003C0CA8" w:rsidRDefault="00A15C92" w:rsidP="00A15C92">
            <w:pPr>
              <w:autoSpaceDE w:val="0"/>
              <w:autoSpaceDN w:val="0"/>
              <w:adjustRightInd w:val="0"/>
              <w:spacing w:after="0" w:line="240" w:lineRule="auto"/>
              <w:outlineLvl w:val="2"/>
              <w:rPr>
                <w:rFonts w:ascii="Times New Roman" w:eastAsia="Times New Roman" w:hAnsi="Times New Roman"/>
                <w:bCs/>
                <w:sz w:val="24"/>
                <w:szCs w:val="24"/>
                <w:lang w:eastAsia="ru-RU"/>
              </w:rPr>
            </w:pPr>
            <w:r w:rsidRPr="003C0CA8">
              <w:rPr>
                <w:rFonts w:ascii="Times New Roman" w:eastAsia="Times New Roman" w:hAnsi="Times New Roman"/>
                <w:sz w:val="24"/>
                <w:szCs w:val="24"/>
                <w:lang w:eastAsia="ru-RU"/>
              </w:rPr>
              <w:t>Комплекс процессных мероприятий «</w:t>
            </w:r>
            <w:r w:rsidR="001C11AA" w:rsidRPr="003C0CA8">
              <w:rPr>
                <w:rFonts w:ascii="Times New Roman" w:eastAsia="Times New Roman" w:hAnsi="Times New Roman"/>
                <w:sz w:val="24"/>
                <w:szCs w:val="24"/>
                <w:lang w:eastAsia="ru-RU"/>
              </w:rPr>
              <w:t xml:space="preserve">Повышение энергетической эффективности </w:t>
            </w:r>
            <w:r w:rsidR="00F17B9B" w:rsidRPr="00F17B9B">
              <w:rPr>
                <w:rFonts w:ascii="Times New Roman" w:eastAsia="Times New Roman" w:hAnsi="Times New Roman"/>
                <w:sz w:val="24"/>
                <w:szCs w:val="24"/>
                <w:lang w:eastAsia="ru-RU"/>
              </w:rPr>
              <w:t>муниципального Красноозерное сельское поселение муниципального образования Приозерский муниципальный район Ленинградской области</w:t>
            </w:r>
            <w:r w:rsidR="001C11AA" w:rsidRPr="00865F3E">
              <w:rPr>
                <w:rFonts w:ascii="Times New Roman" w:eastAsia="Times New Roman" w:hAnsi="Times New Roman"/>
                <w:sz w:val="24"/>
                <w:szCs w:val="24"/>
                <w:lang w:eastAsia="ru-RU"/>
              </w:rPr>
              <w:t>»</w:t>
            </w:r>
          </w:p>
        </w:tc>
      </w:tr>
      <w:tr w:rsidR="00A15C92" w:rsidRPr="00A15C92" w:rsidTr="00D534D6">
        <w:tc>
          <w:tcPr>
            <w:tcW w:w="670" w:type="dxa"/>
          </w:tcPr>
          <w:p w:rsidR="00A15C92" w:rsidRPr="00A15C92" w:rsidRDefault="00A15C92"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A15C92">
              <w:rPr>
                <w:rFonts w:ascii="Times New Roman" w:eastAsia="Times New Roman" w:hAnsi="Times New Roman"/>
                <w:bCs/>
                <w:sz w:val="24"/>
                <w:szCs w:val="24"/>
                <w:lang w:eastAsia="ru-RU"/>
              </w:rPr>
              <w:t>1.1.</w:t>
            </w:r>
          </w:p>
        </w:tc>
        <w:tc>
          <w:tcPr>
            <w:tcW w:w="6710" w:type="dxa"/>
          </w:tcPr>
          <w:p w:rsidR="00A15C92" w:rsidRPr="003C0CA8" w:rsidRDefault="00A15C92" w:rsidP="003468FA">
            <w:pPr>
              <w:autoSpaceDE w:val="0"/>
              <w:autoSpaceDN w:val="0"/>
              <w:adjustRightInd w:val="0"/>
              <w:spacing w:after="0" w:line="240" w:lineRule="auto"/>
              <w:outlineLvl w:val="2"/>
              <w:rPr>
                <w:rFonts w:ascii="Times New Roman" w:eastAsia="Times New Roman" w:hAnsi="Times New Roman"/>
                <w:bCs/>
                <w:sz w:val="24"/>
                <w:szCs w:val="24"/>
                <w:lang w:eastAsia="ru-RU"/>
              </w:rPr>
            </w:pPr>
            <w:r w:rsidRPr="003C0CA8">
              <w:rPr>
                <w:rFonts w:ascii="Times New Roman" w:eastAsia="Times New Roman" w:hAnsi="Times New Roman"/>
                <w:bCs/>
                <w:sz w:val="24"/>
                <w:szCs w:val="24"/>
                <w:lang w:eastAsia="ru-RU"/>
              </w:rPr>
              <w:t>Задача 1 «</w:t>
            </w:r>
            <w:r w:rsidR="003468FA" w:rsidRPr="003C0CA8">
              <w:rPr>
                <w:rFonts w:ascii="Times New Roman" w:hAnsi="Times New Roman"/>
                <w:sz w:val="24"/>
                <w:szCs w:val="24"/>
              </w:rPr>
              <w:t>Учет энергетических ресурсов</w:t>
            </w:r>
            <w:r w:rsidRPr="003C0CA8">
              <w:rPr>
                <w:rFonts w:ascii="Times New Roman" w:eastAsia="Times New Roman" w:hAnsi="Times New Roman"/>
                <w:bCs/>
                <w:sz w:val="24"/>
                <w:szCs w:val="24"/>
                <w:lang w:eastAsia="ru-RU"/>
              </w:rPr>
              <w:t>»</w:t>
            </w:r>
          </w:p>
        </w:tc>
        <w:tc>
          <w:tcPr>
            <w:tcW w:w="6838" w:type="dxa"/>
          </w:tcPr>
          <w:p w:rsidR="00A15C92" w:rsidRPr="00A15C92" w:rsidRDefault="003468FA" w:rsidP="003468FA">
            <w:pPr>
              <w:autoSpaceDE w:val="0"/>
              <w:autoSpaceDN w:val="0"/>
              <w:adjustRightInd w:val="0"/>
              <w:spacing w:after="0" w:line="240" w:lineRule="auto"/>
              <w:outlineLvl w:val="2"/>
              <w:rPr>
                <w:rFonts w:ascii="Times New Roman" w:eastAsia="Times New Roman" w:hAnsi="Times New Roman"/>
                <w:bCs/>
                <w:sz w:val="24"/>
                <w:szCs w:val="24"/>
                <w:lang w:eastAsia="ru-RU"/>
              </w:rPr>
            </w:pPr>
            <w:r>
              <w:rPr>
                <w:rFonts w:ascii="Times New Roman" w:hAnsi="Times New Roman"/>
                <w:sz w:val="24"/>
                <w:szCs w:val="24"/>
              </w:rPr>
              <w:t>Установка (замена) приборов учета для р</w:t>
            </w:r>
            <w:r w:rsidR="00D534D6" w:rsidRPr="00D534D6">
              <w:rPr>
                <w:rFonts w:ascii="Times New Roman" w:hAnsi="Times New Roman"/>
                <w:sz w:val="24"/>
                <w:szCs w:val="24"/>
              </w:rPr>
              <w:t>егулировани</w:t>
            </w:r>
            <w:r>
              <w:rPr>
                <w:rFonts w:ascii="Times New Roman" w:hAnsi="Times New Roman"/>
                <w:sz w:val="24"/>
                <w:szCs w:val="24"/>
              </w:rPr>
              <w:t>я</w:t>
            </w:r>
            <w:r w:rsidR="00D534D6" w:rsidRPr="00D534D6">
              <w:rPr>
                <w:rFonts w:ascii="Times New Roman" w:hAnsi="Times New Roman"/>
                <w:sz w:val="24"/>
                <w:szCs w:val="24"/>
              </w:rPr>
              <w:t xml:space="preserve">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tc>
      </w:tr>
      <w:tr w:rsidR="00D32598" w:rsidRPr="00A15C92" w:rsidTr="00D534D6">
        <w:tc>
          <w:tcPr>
            <w:tcW w:w="670" w:type="dxa"/>
          </w:tcPr>
          <w:p w:rsidR="00D32598" w:rsidRPr="00A15C92" w:rsidRDefault="00BE1C9F"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6710" w:type="dxa"/>
          </w:tcPr>
          <w:p w:rsidR="00D32598" w:rsidRPr="003C0CA8" w:rsidRDefault="00BE1C9F" w:rsidP="003468FA">
            <w:pPr>
              <w:autoSpaceDE w:val="0"/>
              <w:autoSpaceDN w:val="0"/>
              <w:adjustRightInd w:val="0"/>
              <w:spacing w:after="0" w:line="240" w:lineRule="auto"/>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Задача</w:t>
            </w:r>
            <w:r w:rsidRPr="00BE1C9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2  «</w:t>
            </w:r>
            <w:r w:rsidRPr="00BE1C9F">
              <w:rPr>
                <w:rFonts w:ascii="Times New Roman" w:eastAsia="Times New Roman" w:hAnsi="Times New Roman"/>
                <w:bCs/>
                <w:sz w:val="24"/>
                <w:szCs w:val="24"/>
                <w:lang w:eastAsia="ru-RU"/>
              </w:rPr>
              <w:t>Мероприятия, направленные на энергосбережение и повышение энергетической э</w:t>
            </w:r>
            <w:r>
              <w:rPr>
                <w:rFonts w:ascii="Times New Roman" w:eastAsia="Times New Roman" w:hAnsi="Times New Roman"/>
                <w:bCs/>
                <w:sz w:val="24"/>
                <w:szCs w:val="24"/>
                <w:lang w:eastAsia="ru-RU"/>
              </w:rPr>
              <w:t>ффективности в бюджетной сфере»</w:t>
            </w:r>
          </w:p>
        </w:tc>
        <w:tc>
          <w:tcPr>
            <w:tcW w:w="6838" w:type="dxa"/>
          </w:tcPr>
          <w:p w:rsidR="00D32598" w:rsidRDefault="00BE1C9F" w:rsidP="003468FA">
            <w:pPr>
              <w:autoSpaceDE w:val="0"/>
              <w:autoSpaceDN w:val="0"/>
              <w:adjustRightInd w:val="0"/>
              <w:spacing w:after="0" w:line="240" w:lineRule="auto"/>
              <w:outlineLvl w:val="2"/>
              <w:rPr>
                <w:rFonts w:ascii="Times New Roman" w:hAnsi="Times New Roman"/>
                <w:sz w:val="24"/>
                <w:szCs w:val="24"/>
              </w:rPr>
            </w:pPr>
            <w:r w:rsidRPr="00BE1C9F">
              <w:rPr>
                <w:rFonts w:ascii="Times New Roman" w:hAnsi="Times New Roman"/>
                <w:sz w:val="24"/>
                <w:szCs w:val="24"/>
              </w:rPr>
              <w:t>Мероприятия по обеспечению эффективности систем освещения зданий бюджетной сферы</w:t>
            </w:r>
          </w:p>
        </w:tc>
      </w:tr>
      <w:tr w:rsidR="00A15C92" w:rsidRPr="00A15C92" w:rsidTr="00D534D6">
        <w:tc>
          <w:tcPr>
            <w:tcW w:w="670" w:type="dxa"/>
          </w:tcPr>
          <w:p w:rsidR="00A15C92" w:rsidRPr="00A15C92" w:rsidRDefault="00BE1C9F" w:rsidP="00A15C92">
            <w:pPr>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00A15C92" w:rsidRPr="00A15C92">
              <w:rPr>
                <w:rFonts w:ascii="Times New Roman" w:eastAsia="Times New Roman" w:hAnsi="Times New Roman"/>
                <w:bCs/>
                <w:sz w:val="24"/>
                <w:szCs w:val="24"/>
                <w:lang w:eastAsia="ru-RU"/>
              </w:rPr>
              <w:t>.</w:t>
            </w:r>
          </w:p>
        </w:tc>
        <w:tc>
          <w:tcPr>
            <w:tcW w:w="6710" w:type="dxa"/>
          </w:tcPr>
          <w:p w:rsidR="00A15C92" w:rsidRPr="003C0CA8" w:rsidRDefault="00A15C92" w:rsidP="00BE1C9F">
            <w:pPr>
              <w:autoSpaceDE w:val="0"/>
              <w:autoSpaceDN w:val="0"/>
              <w:adjustRightInd w:val="0"/>
              <w:spacing w:after="0" w:line="240" w:lineRule="auto"/>
              <w:outlineLvl w:val="2"/>
              <w:rPr>
                <w:rFonts w:ascii="Times New Roman" w:eastAsia="Times New Roman" w:hAnsi="Times New Roman"/>
                <w:bCs/>
                <w:sz w:val="24"/>
                <w:szCs w:val="24"/>
                <w:lang w:eastAsia="ru-RU"/>
              </w:rPr>
            </w:pPr>
            <w:r w:rsidRPr="003C0CA8">
              <w:rPr>
                <w:rFonts w:ascii="Times New Roman" w:eastAsia="Times New Roman" w:hAnsi="Times New Roman"/>
                <w:bCs/>
                <w:sz w:val="24"/>
                <w:szCs w:val="24"/>
                <w:lang w:eastAsia="ru-RU"/>
              </w:rPr>
              <w:t xml:space="preserve">Задача </w:t>
            </w:r>
            <w:r w:rsidR="00BE1C9F">
              <w:rPr>
                <w:rFonts w:ascii="Times New Roman" w:eastAsia="Times New Roman" w:hAnsi="Times New Roman"/>
                <w:bCs/>
                <w:sz w:val="24"/>
                <w:szCs w:val="24"/>
                <w:lang w:eastAsia="ru-RU"/>
              </w:rPr>
              <w:t>3</w:t>
            </w:r>
            <w:r w:rsidRPr="003C0CA8">
              <w:rPr>
                <w:rFonts w:ascii="Times New Roman" w:eastAsia="Times New Roman" w:hAnsi="Times New Roman"/>
                <w:bCs/>
                <w:sz w:val="24"/>
                <w:szCs w:val="24"/>
                <w:lang w:eastAsia="ru-RU"/>
              </w:rPr>
              <w:t xml:space="preserve"> «</w:t>
            </w:r>
            <w:r w:rsidR="00D00D59">
              <w:rPr>
                <w:rFonts w:ascii="Times New Roman" w:eastAsia="Times New Roman" w:hAnsi="Times New Roman"/>
                <w:bCs/>
                <w:sz w:val="24"/>
                <w:szCs w:val="24"/>
                <w:lang w:eastAsia="ru-RU"/>
              </w:rPr>
              <w:t>Э</w:t>
            </w:r>
            <w:r w:rsidR="00D00D59">
              <w:rPr>
                <w:rFonts w:ascii="Times New Roman" w:eastAsia="Times New Roman" w:hAnsi="Times New Roman"/>
                <w:sz w:val="24"/>
                <w:szCs w:val="24"/>
                <w:lang w:eastAsia="ru-RU"/>
              </w:rPr>
              <w:t>нергосбережение и повышение</w:t>
            </w:r>
            <w:r w:rsidR="00D00D59" w:rsidRPr="00D00D59">
              <w:rPr>
                <w:rFonts w:ascii="Times New Roman" w:eastAsia="Times New Roman" w:hAnsi="Times New Roman"/>
                <w:sz w:val="24"/>
                <w:szCs w:val="24"/>
                <w:lang w:eastAsia="ru-RU"/>
              </w:rPr>
              <w:t xml:space="preserve"> энергетической эффективности в жилых домах</w:t>
            </w:r>
            <w:r w:rsidRPr="003C0CA8">
              <w:rPr>
                <w:rFonts w:ascii="Times New Roman" w:eastAsia="Times New Roman" w:hAnsi="Times New Roman"/>
                <w:bCs/>
                <w:sz w:val="24"/>
                <w:szCs w:val="24"/>
                <w:lang w:eastAsia="ru-RU"/>
              </w:rPr>
              <w:t>»</w:t>
            </w:r>
          </w:p>
        </w:tc>
        <w:tc>
          <w:tcPr>
            <w:tcW w:w="6838" w:type="dxa"/>
          </w:tcPr>
          <w:p w:rsidR="00394E2B" w:rsidRPr="00A15C92" w:rsidRDefault="00D00D59" w:rsidP="00D534D6">
            <w:pPr>
              <w:autoSpaceDE w:val="0"/>
              <w:autoSpaceDN w:val="0"/>
              <w:adjustRightInd w:val="0"/>
              <w:spacing w:after="0" w:line="240" w:lineRule="auto"/>
              <w:outlineLvl w:val="2"/>
              <w:rPr>
                <w:rFonts w:ascii="Times New Roman" w:eastAsia="Times New Roman" w:hAnsi="Times New Roman"/>
                <w:bCs/>
                <w:sz w:val="24"/>
                <w:szCs w:val="24"/>
                <w:lang w:eastAsia="ru-RU"/>
              </w:rPr>
            </w:pPr>
            <w:r w:rsidRPr="00D00D59">
              <w:rPr>
                <w:rFonts w:ascii="Times New Roman" w:eastAsia="Times New Roman" w:hAnsi="Times New Roman"/>
                <w:sz w:val="24"/>
                <w:szCs w:val="24"/>
                <w:lang w:eastAsia="ru-RU"/>
              </w:rPr>
              <w:t>Мероприятия по обеспечению эффективности системы освещения в многоквартирных жилых домах</w:t>
            </w:r>
          </w:p>
        </w:tc>
      </w:tr>
    </w:tbl>
    <w:p w:rsidR="00A15C92" w:rsidRPr="00A26595" w:rsidRDefault="00A15C92" w:rsidP="00A15C92">
      <w:pPr>
        <w:autoSpaceDE w:val="0"/>
        <w:autoSpaceDN w:val="0"/>
        <w:adjustRightInd w:val="0"/>
        <w:spacing w:after="0" w:line="240" w:lineRule="auto"/>
        <w:outlineLvl w:val="2"/>
        <w:rPr>
          <w:rFonts w:ascii="Times New Roman" w:eastAsia="Times New Roman" w:hAnsi="Times New Roman"/>
          <w:b/>
          <w:bCs/>
          <w:sz w:val="24"/>
          <w:szCs w:val="24"/>
          <w:lang w:eastAsia="ru-RU"/>
        </w:rPr>
      </w:pPr>
      <w:r w:rsidRPr="00A26595">
        <w:rPr>
          <w:rFonts w:ascii="Times New Roman" w:eastAsia="Times New Roman" w:hAnsi="Times New Roman"/>
          <w:b/>
          <w:bCs/>
          <w:sz w:val="24"/>
          <w:szCs w:val="24"/>
          <w:lang w:eastAsia="ru-RU"/>
        </w:rPr>
        <w:t>__________________________</w:t>
      </w:r>
    </w:p>
    <w:p w:rsidR="00A15C92" w:rsidRPr="00A15C92" w:rsidRDefault="00A15C92" w:rsidP="00A15C92">
      <w:pPr>
        <w:autoSpaceDE w:val="0"/>
        <w:autoSpaceDN w:val="0"/>
        <w:adjustRightInd w:val="0"/>
        <w:spacing w:after="0" w:line="240" w:lineRule="auto"/>
        <w:outlineLvl w:val="2"/>
        <w:rPr>
          <w:rFonts w:ascii="Times New Roman" w:eastAsia="Times New Roman" w:hAnsi="Times New Roman"/>
          <w:sz w:val="20"/>
          <w:szCs w:val="20"/>
          <w:lang w:eastAsia="ru-RU"/>
        </w:rPr>
      </w:pPr>
      <w:r w:rsidRPr="00A15C92">
        <w:rPr>
          <w:rFonts w:ascii="Times New Roman" w:eastAsia="Times New Roman" w:hAnsi="Times New Roman"/>
          <w:sz w:val="20"/>
          <w:szCs w:val="20"/>
          <w:lang w:eastAsia="ru-RU"/>
        </w:rPr>
        <w:t>&lt;1</w:t>
      </w:r>
      <w:proofErr w:type="gramStart"/>
      <w:r w:rsidRPr="00A15C92">
        <w:rPr>
          <w:rFonts w:ascii="Times New Roman" w:eastAsia="Times New Roman" w:hAnsi="Times New Roman"/>
          <w:sz w:val="20"/>
          <w:szCs w:val="20"/>
          <w:lang w:eastAsia="ru-RU"/>
        </w:rPr>
        <w:t>&gt; П</w:t>
      </w:r>
      <w:proofErr w:type="gramEnd"/>
      <w:r w:rsidRPr="00A15C92">
        <w:rPr>
          <w:rFonts w:ascii="Times New Roman" w:eastAsia="Times New Roman" w:hAnsi="Times New Roman"/>
          <w:sz w:val="20"/>
          <w:szCs w:val="20"/>
          <w:lang w:eastAsia="ru-RU"/>
        </w:rPr>
        <w:t>риводятся ключевые (социально значимые) задачи, планируемые к решению комплексов процессных мероприятий по предложению ответственного исполнителя муниципальной программы (комплексной программы)</w:t>
      </w:r>
    </w:p>
    <w:p w:rsidR="00A15C92" w:rsidRPr="00A15C92" w:rsidRDefault="00A15C92" w:rsidP="00A15C92">
      <w:pPr>
        <w:autoSpaceDE w:val="0"/>
        <w:autoSpaceDN w:val="0"/>
        <w:adjustRightInd w:val="0"/>
        <w:spacing w:after="0" w:line="240" w:lineRule="auto"/>
        <w:outlineLvl w:val="2"/>
        <w:rPr>
          <w:rFonts w:ascii="Times New Roman" w:eastAsia="Times New Roman" w:hAnsi="Times New Roman"/>
          <w:b/>
          <w:bCs/>
          <w:sz w:val="24"/>
          <w:szCs w:val="24"/>
          <w:lang w:eastAsia="ru-RU"/>
        </w:rPr>
      </w:pPr>
      <w:r w:rsidRPr="00A15C92">
        <w:rPr>
          <w:rFonts w:ascii="Times New Roman" w:eastAsia="Times New Roman" w:hAnsi="Times New Roman"/>
          <w:sz w:val="20"/>
          <w:szCs w:val="20"/>
          <w:lang w:eastAsia="ru-RU"/>
        </w:rPr>
        <w:t>&lt;2&gt; Приводится краткое описание социальных, экономических и иных эффектов для каждой задачи структурного элемента</w:t>
      </w:r>
    </w:p>
    <w:p w:rsidR="00A15C92" w:rsidRDefault="00A15C92" w:rsidP="00944B8F">
      <w:pPr>
        <w:pStyle w:val="a7"/>
        <w:spacing w:after="0" w:line="240" w:lineRule="auto"/>
        <w:ind w:left="0" w:right="179"/>
        <w:jc w:val="center"/>
        <w:rPr>
          <w:rFonts w:ascii="Times New Roman" w:hAnsi="Times New Roman"/>
          <w:b/>
          <w:caps/>
          <w:sz w:val="24"/>
          <w:szCs w:val="24"/>
        </w:rPr>
        <w:sectPr w:rsidR="00A15C92" w:rsidSect="00255181">
          <w:pgSz w:w="16838" w:h="11906" w:orient="landscape"/>
          <w:pgMar w:top="851" w:right="1418" w:bottom="1418" w:left="1418" w:header="709" w:footer="709" w:gutter="0"/>
          <w:cols w:space="708"/>
          <w:docGrid w:linePitch="360"/>
        </w:sectPr>
      </w:pPr>
    </w:p>
    <w:p w:rsidR="00423B3D" w:rsidRDefault="00423B3D" w:rsidP="00423B3D">
      <w:pPr>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lastRenderedPageBreak/>
        <w:t>Таблица № 2</w:t>
      </w:r>
    </w:p>
    <w:p w:rsidR="00D00A86" w:rsidRPr="00423B3D" w:rsidRDefault="00D00A86" w:rsidP="00423B3D">
      <w:pPr>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423B3D" w:rsidRPr="00423B3D" w:rsidRDefault="00423B3D" w:rsidP="00423B3D">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423B3D">
        <w:rPr>
          <w:rFonts w:ascii="Times New Roman" w:eastAsia="Times New Roman" w:hAnsi="Times New Roman"/>
          <w:b/>
          <w:bCs/>
          <w:sz w:val="24"/>
          <w:szCs w:val="24"/>
          <w:lang w:eastAsia="ru-RU"/>
        </w:rPr>
        <w:t>Финансовое обеспечение 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997"/>
        <w:gridCol w:w="1168"/>
        <w:gridCol w:w="1560"/>
        <w:gridCol w:w="1559"/>
        <w:gridCol w:w="1417"/>
      </w:tblGrid>
      <w:tr w:rsidR="00423B3D" w:rsidRPr="00423B3D" w:rsidTr="00E760F7">
        <w:trPr>
          <w:trHeight w:val="373"/>
        </w:trPr>
        <w:tc>
          <w:tcPr>
            <w:tcW w:w="3997" w:type="dxa"/>
            <w:vMerge w:val="restart"/>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Наименование муниципальной программы (комплексной программы), структурного элемента/источник финансового обеспечения</w:t>
            </w:r>
          </w:p>
        </w:tc>
        <w:tc>
          <w:tcPr>
            <w:tcW w:w="5704" w:type="dxa"/>
            <w:gridSpan w:val="4"/>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Объем финансового обеспечения по годам реализации, рублей</w:t>
            </w:r>
          </w:p>
        </w:tc>
      </w:tr>
      <w:tr w:rsidR="00423B3D" w:rsidRPr="00423B3D" w:rsidTr="00E760F7">
        <w:trPr>
          <w:trHeight w:val="455"/>
        </w:trPr>
        <w:tc>
          <w:tcPr>
            <w:tcW w:w="3997" w:type="dxa"/>
            <w:vMerge/>
          </w:tcPr>
          <w:p w:rsidR="00423B3D" w:rsidRPr="00423B3D" w:rsidRDefault="00423B3D" w:rsidP="00423B3D">
            <w:pPr>
              <w:spacing w:after="0" w:line="240" w:lineRule="auto"/>
              <w:rPr>
                <w:rFonts w:ascii="Times New Roman" w:eastAsia="Times New Roman" w:hAnsi="Times New Roman"/>
                <w:sz w:val="24"/>
                <w:szCs w:val="24"/>
                <w:lang w:eastAsia="ru-RU"/>
              </w:rPr>
            </w:pPr>
          </w:p>
        </w:tc>
        <w:tc>
          <w:tcPr>
            <w:tcW w:w="1168"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20428E">
              <w:rPr>
                <w:rFonts w:ascii="Times New Roman" w:eastAsia="Times New Roman" w:hAnsi="Times New Roman"/>
                <w:sz w:val="24"/>
                <w:szCs w:val="24"/>
                <w:lang w:eastAsia="ru-RU"/>
              </w:rPr>
              <w:t>23</w:t>
            </w:r>
            <w:r w:rsidRPr="00423B3D">
              <w:rPr>
                <w:rFonts w:ascii="Times New Roman" w:eastAsia="Times New Roman" w:hAnsi="Times New Roman"/>
                <w:sz w:val="24"/>
                <w:szCs w:val="24"/>
                <w:lang w:eastAsia="ru-RU"/>
              </w:rPr>
              <w:t xml:space="preserve"> год</w:t>
            </w:r>
          </w:p>
        </w:tc>
        <w:tc>
          <w:tcPr>
            <w:tcW w:w="1560"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20428E">
              <w:rPr>
                <w:rFonts w:ascii="Times New Roman" w:eastAsia="Times New Roman" w:hAnsi="Times New Roman"/>
                <w:sz w:val="24"/>
                <w:szCs w:val="24"/>
                <w:lang w:eastAsia="ru-RU"/>
              </w:rPr>
              <w:t>24</w:t>
            </w:r>
            <w:r w:rsidRPr="00423B3D">
              <w:rPr>
                <w:rFonts w:ascii="Times New Roman" w:eastAsia="Times New Roman" w:hAnsi="Times New Roman"/>
                <w:sz w:val="24"/>
                <w:szCs w:val="24"/>
                <w:lang w:eastAsia="ru-RU"/>
              </w:rPr>
              <w:t xml:space="preserve"> год</w:t>
            </w:r>
          </w:p>
        </w:tc>
        <w:tc>
          <w:tcPr>
            <w:tcW w:w="1559"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20428E">
              <w:rPr>
                <w:rFonts w:ascii="Times New Roman" w:eastAsia="Times New Roman" w:hAnsi="Times New Roman"/>
                <w:sz w:val="24"/>
                <w:szCs w:val="24"/>
                <w:lang w:eastAsia="ru-RU"/>
              </w:rPr>
              <w:t>25</w:t>
            </w:r>
            <w:r w:rsidRPr="00423B3D">
              <w:rPr>
                <w:rFonts w:ascii="Times New Roman" w:eastAsia="Times New Roman" w:hAnsi="Times New Roman"/>
                <w:sz w:val="24"/>
                <w:szCs w:val="24"/>
                <w:lang w:eastAsia="ru-RU"/>
              </w:rPr>
              <w:t xml:space="preserve"> год</w:t>
            </w:r>
          </w:p>
        </w:tc>
        <w:tc>
          <w:tcPr>
            <w:tcW w:w="1417"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Всего</w:t>
            </w:r>
          </w:p>
        </w:tc>
      </w:tr>
      <w:tr w:rsidR="00423B3D" w:rsidRPr="00423B3D" w:rsidTr="00E760F7">
        <w:trPr>
          <w:trHeight w:val="70"/>
        </w:trPr>
        <w:tc>
          <w:tcPr>
            <w:tcW w:w="3997" w:type="dxa"/>
          </w:tcPr>
          <w:p w:rsidR="00423B3D" w:rsidRPr="008C7EE7"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7EE7">
              <w:rPr>
                <w:rFonts w:ascii="Times New Roman" w:eastAsia="Times New Roman" w:hAnsi="Times New Roman"/>
                <w:sz w:val="20"/>
                <w:szCs w:val="20"/>
                <w:lang w:eastAsia="ru-RU"/>
              </w:rPr>
              <w:t>1</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2</w:t>
            </w:r>
          </w:p>
        </w:tc>
        <w:tc>
          <w:tcPr>
            <w:tcW w:w="1560"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3</w:t>
            </w:r>
          </w:p>
        </w:tc>
        <w:tc>
          <w:tcPr>
            <w:tcW w:w="1559"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4</w:t>
            </w:r>
          </w:p>
        </w:tc>
        <w:tc>
          <w:tcPr>
            <w:tcW w:w="1417"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5</w:t>
            </w:r>
          </w:p>
        </w:tc>
      </w:tr>
      <w:tr w:rsidR="00B639D8" w:rsidRPr="00423B3D" w:rsidTr="00E760F7">
        <w:tc>
          <w:tcPr>
            <w:tcW w:w="3997" w:type="dxa"/>
          </w:tcPr>
          <w:p w:rsidR="00B639D8" w:rsidRPr="008C7EE7" w:rsidRDefault="00B639D8" w:rsidP="000C0516">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 xml:space="preserve">Муниципальная программа </w:t>
            </w:r>
            <w:r w:rsidR="000C0516" w:rsidRPr="008C7EE7">
              <w:rPr>
                <w:rFonts w:ascii="Times New Roman" w:eastAsia="Times New Roman" w:hAnsi="Times New Roman"/>
                <w:sz w:val="24"/>
                <w:szCs w:val="24"/>
                <w:lang w:eastAsia="ru-RU"/>
              </w:rPr>
              <w:t>«</w:t>
            </w:r>
            <w:r w:rsidR="000C0516" w:rsidRPr="008C7EE7">
              <w:rPr>
                <w:rFonts w:ascii="Times New Roman" w:hAnsi="Times New Roman"/>
                <w:sz w:val="24"/>
                <w:szCs w:val="24"/>
              </w:rPr>
              <w:t>Энергосбережение и повышение энергетической эффективности</w:t>
            </w:r>
            <w:r w:rsidR="000C0516" w:rsidRPr="008C7EE7">
              <w:rPr>
                <w:rFonts w:ascii="Times New Roman" w:eastAsia="Times New Roman" w:hAnsi="Times New Roman"/>
                <w:sz w:val="24"/>
                <w:szCs w:val="24"/>
                <w:lang w:eastAsia="ru-RU"/>
              </w:rPr>
              <w:t xml:space="preserve">» </w:t>
            </w:r>
            <w:r w:rsidR="00F17B9B" w:rsidRPr="00F17B9B">
              <w:rPr>
                <w:rFonts w:ascii="Times New Roman" w:hAnsi="Times New Roman"/>
                <w:sz w:val="24"/>
                <w:szCs w:val="24"/>
              </w:rPr>
              <w:t>муниципального Красноозерное сельское поселение муниципального образования Приозерский муниципальный район Ленинградской области</w:t>
            </w:r>
            <w:r w:rsidR="0020428E">
              <w:rPr>
                <w:rFonts w:ascii="Times New Roman" w:hAnsi="Times New Roman"/>
                <w:sz w:val="24"/>
                <w:szCs w:val="24"/>
              </w:rPr>
              <w:t xml:space="preserve"> на 2023-2025</w:t>
            </w:r>
            <w:r w:rsidR="000C0516" w:rsidRPr="008C7EE7">
              <w:rPr>
                <w:rFonts w:ascii="Times New Roman" w:hAnsi="Times New Roman"/>
                <w:sz w:val="24"/>
                <w:szCs w:val="24"/>
              </w:rPr>
              <w:t xml:space="preserve"> годы»</w:t>
            </w:r>
            <w:r w:rsidRPr="008C7EE7">
              <w:rPr>
                <w:rFonts w:ascii="Times New Roman" w:eastAsia="Times New Roman" w:hAnsi="Times New Roman"/>
                <w:sz w:val="24"/>
                <w:szCs w:val="24"/>
                <w:lang w:eastAsia="ru-RU"/>
              </w:rPr>
              <w:t xml:space="preserve"> (всего), в том числе:</w:t>
            </w:r>
          </w:p>
        </w:tc>
        <w:tc>
          <w:tcPr>
            <w:tcW w:w="1168" w:type="dxa"/>
          </w:tcPr>
          <w:p w:rsidR="00B639D8"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9</w:t>
            </w:r>
            <w:r w:rsidR="00BE1C9F">
              <w:rPr>
                <w:rFonts w:ascii="Times New Roman" w:hAnsi="Times New Roman"/>
                <w:sz w:val="24"/>
                <w:szCs w:val="24"/>
              </w:rPr>
              <w:t>5</w:t>
            </w:r>
            <w:r w:rsidR="008C7EE7" w:rsidRPr="00452D22">
              <w:rPr>
                <w:rFonts w:ascii="Times New Roman" w:hAnsi="Times New Roman"/>
                <w:sz w:val="24"/>
                <w:szCs w:val="24"/>
              </w:rPr>
              <w:t xml:space="preserve"> </w:t>
            </w:r>
            <w:r w:rsidR="00B639D8" w:rsidRPr="00452D22">
              <w:rPr>
                <w:rFonts w:ascii="Times New Roman" w:hAnsi="Times New Roman"/>
                <w:sz w:val="24"/>
                <w:szCs w:val="24"/>
              </w:rPr>
              <w:t>000,0</w:t>
            </w:r>
          </w:p>
        </w:tc>
        <w:tc>
          <w:tcPr>
            <w:tcW w:w="1560" w:type="dxa"/>
          </w:tcPr>
          <w:p w:rsidR="00B639D8"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9</w:t>
            </w:r>
            <w:r w:rsidR="00BE1C9F">
              <w:rPr>
                <w:rFonts w:ascii="Times New Roman" w:hAnsi="Times New Roman"/>
                <w:sz w:val="24"/>
                <w:szCs w:val="24"/>
              </w:rPr>
              <w:t>5</w:t>
            </w:r>
            <w:r w:rsidRPr="00452D22">
              <w:rPr>
                <w:rFonts w:ascii="Times New Roman" w:hAnsi="Times New Roman"/>
                <w:sz w:val="24"/>
                <w:szCs w:val="24"/>
              </w:rPr>
              <w:t xml:space="preserve"> 000,0</w:t>
            </w:r>
          </w:p>
        </w:tc>
        <w:tc>
          <w:tcPr>
            <w:tcW w:w="1559" w:type="dxa"/>
          </w:tcPr>
          <w:p w:rsidR="00B639D8"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9</w:t>
            </w:r>
            <w:r w:rsidR="00BE1C9F">
              <w:rPr>
                <w:rFonts w:ascii="Times New Roman" w:hAnsi="Times New Roman"/>
                <w:sz w:val="24"/>
                <w:szCs w:val="24"/>
              </w:rPr>
              <w:t>5</w:t>
            </w:r>
            <w:r w:rsidRPr="00452D22">
              <w:rPr>
                <w:rFonts w:ascii="Times New Roman" w:hAnsi="Times New Roman"/>
                <w:sz w:val="24"/>
                <w:szCs w:val="24"/>
              </w:rPr>
              <w:t xml:space="preserve"> 000,0</w:t>
            </w:r>
          </w:p>
        </w:tc>
        <w:tc>
          <w:tcPr>
            <w:tcW w:w="1417" w:type="dxa"/>
          </w:tcPr>
          <w:p w:rsidR="00B639D8" w:rsidRPr="00865F3E" w:rsidRDefault="00476E29" w:rsidP="00B639D8">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58</w:t>
            </w:r>
            <w:r w:rsidR="00BE1C9F">
              <w:rPr>
                <w:rFonts w:ascii="Times New Roman" w:hAnsi="Times New Roman"/>
                <w:sz w:val="24"/>
                <w:szCs w:val="24"/>
              </w:rPr>
              <w:t>5</w:t>
            </w:r>
            <w:r w:rsidR="00452D22" w:rsidRPr="00452D22">
              <w:rPr>
                <w:rFonts w:ascii="Times New Roman" w:hAnsi="Times New Roman"/>
                <w:sz w:val="24"/>
                <w:szCs w:val="24"/>
              </w:rPr>
              <w:t> 000,0</w:t>
            </w:r>
          </w:p>
        </w:tc>
      </w:tr>
      <w:tr w:rsidR="00423B3D" w:rsidRPr="00423B3D" w:rsidTr="00E760F7">
        <w:tc>
          <w:tcPr>
            <w:tcW w:w="3997" w:type="dxa"/>
          </w:tcPr>
          <w:p w:rsidR="00423B3D" w:rsidRPr="008C7EE7"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Федеральный бюджет</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559"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417"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r>
      <w:tr w:rsidR="00423B3D" w:rsidRPr="00423B3D" w:rsidTr="00E760F7">
        <w:tc>
          <w:tcPr>
            <w:tcW w:w="3997" w:type="dxa"/>
          </w:tcPr>
          <w:p w:rsidR="00423B3D" w:rsidRPr="008C7EE7"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Областной бюджет</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559"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417"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r>
      <w:tr w:rsidR="00452D22" w:rsidRPr="00423B3D" w:rsidTr="00E760F7">
        <w:tc>
          <w:tcPr>
            <w:tcW w:w="3997" w:type="dxa"/>
          </w:tcPr>
          <w:p w:rsidR="00452D22" w:rsidRPr="008C7EE7" w:rsidRDefault="00452D22" w:rsidP="00452D22">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Бюджет муниципального образования</w:t>
            </w:r>
          </w:p>
        </w:tc>
        <w:tc>
          <w:tcPr>
            <w:tcW w:w="1168" w:type="dxa"/>
          </w:tcPr>
          <w:p w:rsidR="00452D22" w:rsidRPr="00423B3D" w:rsidRDefault="00D32598" w:rsidP="00452D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25 000</w:t>
            </w:r>
            <w:r w:rsidR="00452D22">
              <w:rPr>
                <w:rFonts w:ascii="Times New Roman" w:eastAsia="Times New Roman" w:hAnsi="Times New Roman"/>
                <w:sz w:val="24"/>
                <w:szCs w:val="24"/>
                <w:lang w:eastAsia="ru-RU"/>
              </w:rPr>
              <w:t>,00</w:t>
            </w:r>
          </w:p>
        </w:tc>
        <w:tc>
          <w:tcPr>
            <w:tcW w:w="1560" w:type="dxa"/>
          </w:tcPr>
          <w:p w:rsidR="00452D22" w:rsidRPr="00423B3D" w:rsidRDefault="00D32598" w:rsidP="00452D22">
            <w:pPr>
              <w:pStyle w:val="ad"/>
              <w:jc w:val="center"/>
              <w:rPr>
                <w:rFonts w:ascii="Times New Roman" w:hAnsi="Times New Roman"/>
                <w:sz w:val="24"/>
                <w:szCs w:val="24"/>
              </w:rPr>
            </w:pPr>
            <w:r>
              <w:rPr>
                <w:rFonts w:ascii="Times New Roman" w:hAnsi="Times New Roman"/>
                <w:sz w:val="24"/>
                <w:szCs w:val="24"/>
              </w:rPr>
              <w:t>25 000</w:t>
            </w:r>
            <w:r w:rsidR="00452D22" w:rsidRPr="00423B3D">
              <w:rPr>
                <w:rFonts w:ascii="Times New Roman" w:hAnsi="Times New Roman"/>
                <w:sz w:val="24"/>
                <w:szCs w:val="24"/>
              </w:rPr>
              <w:t>,00</w:t>
            </w:r>
          </w:p>
        </w:tc>
        <w:tc>
          <w:tcPr>
            <w:tcW w:w="1559" w:type="dxa"/>
          </w:tcPr>
          <w:p w:rsidR="00452D22" w:rsidRPr="00423B3D" w:rsidRDefault="00D32598" w:rsidP="00452D22">
            <w:pPr>
              <w:pStyle w:val="ad"/>
              <w:jc w:val="center"/>
              <w:rPr>
                <w:rFonts w:ascii="Times New Roman" w:hAnsi="Times New Roman"/>
                <w:sz w:val="24"/>
                <w:szCs w:val="24"/>
              </w:rPr>
            </w:pPr>
            <w:r>
              <w:rPr>
                <w:rFonts w:ascii="Times New Roman" w:hAnsi="Times New Roman"/>
                <w:sz w:val="24"/>
                <w:szCs w:val="24"/>
              </w:rPr>
              <w:t>25 000</w:t>
            </w:r>
            <w:r w:rsidR="00452D22" w:rsidRPr="00423B3D">
              <w:rPr>
                <w:rFonts w:ascii="Times New Roman" w:hAnsi="Times New Roman"/>
                <w:sz w:val="24"/>
                <w:szCs w:val="24"/>
              </w:rPr>
              <w:t>,00</w:t>
            </w:r>
          </w:p>
        </w:tc>
        <w:tc>
          <w:tcPr>
            <w:tcW w:w="1417" w:type="dxa"/>
          </w:tcPr>
          <w:p w:rsidR="00452D22" w:rsidRPr="00423B3D" w:rsidRDefault="00D32598" w:rsidP="00452D22">
            <w:pPr>
              <w:pStyle w:val="ad"/>
              <w:jc w:val="center"/>
              <w:rPr>
                <w:rFonts w:ascii="Times New Roman" w:hAnsi="Times New Roman"/>
                <w:sz w:val="24"/>
                <w:szCs w:val="24"/>
              </w:rPr>
            </w:pPr>
            <w:r>
              <w:rPr>
                <w:rFonts w:ascii="Times New Roman" w:hAnsi="Times New Roman"/>
                <w:sz w:val="24"/>
                <w:szCs w:val="24"/>
              </w:rPr>
              <w:t>75 000</w:t>
            </w:r>
            <w:r w:rsidR="00452D22" w:rsidRPr="00423B3D">
              <w:rPr>
                <w:rFonts w:ascii="Times New Roman" w:hAnsi="Times New Roman"/>
                <w:sz w:val="24"/>
                <w:szCs w:val="24"/>
              </w:rPr>
              <w:t>,00</w:t>
            </w:r>
          </w:p>
        </w:tc>
      </w:tr>
      <w:tr w:rsidR="00452D22" w:rsidRPr="00423B3D" w:rsidTr="00E760F7">
        <w:tc>
          <w:tcPr>
            <w:tcW w:w="3997" w:type="dxa"/>
          </w:tcPr>
          <w:p w:rsidR="00452D22" w:rsidRPr="008C7EE7" w:rsidRDefault="00452D22" w:rsidP="00452D22">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Внебюджетные источники</w:t>
            </w:r>
          </w:p>
        </w:tc>
        <w:tc>
          <w:tcPr>
            <w:tcW w:w="1168"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7</w:t>
            </w:r>
            <w:r w:rsidRPr="00452D22">
              <w:rPr>
                <w:rFonts w:ascii="Times New Roman" w:hAnsi="Times New Roman"/>
                <w:sz w:val="24"/>
                <w:szCs w:val="24"/>
              </w:rPr>
              <w:t>0 000,0</w:t>
            </w:r>
          </w:p>
        </w:tc>
        <w:tc>
          <w:tcPr>
            <w:tcW w:w="1560"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7</w:t>
            </w:r>
            <w:r w:rsidRPr="00452D22">
              <w:rPr>
                <w:rFonts w:ascii="Times New Roman" w:hAnsi="Times New Roman"/>
                <w:sz w:val="24"/>
                <w:szCs w:val="24"/>
              </w:rPr>
              <w:t>0 000,0</w:t>
            </w:r>
          </w:p>
        </w:tc>
        <w:tc>
          <w:tcPr>
            <w:tcW w:w="1559"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7</w:t>
            </w:r>
            <w:r w:rsidRPr="00452D22">
              <w:rPr>
                <w:rFonts w:ascii="Times New Roman" w:hAnsi="Times New Roman"/>
                <w:sz w:val="24"/>
                <w:szCs w:val="24"/>
              </w:rPr>
              <w:t>0 000,0</w:t>
            </w:r>
          </w:p>
        </w:tc>
        <w:tc>
          <w:tcPr>
            <w:tcW w:w="1417" w:type="dxa"/>
          </w:tcPr>
          <w:p w:rsidR="00452D22" w:rsidRPr="00865F3E" w:rsidRDefault="00476E29" w:rsidP="00452D22">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51</w:t>
            </w:r>
            <w:r w:rsidR="00452D22" w:rsidRPr="00452D22">
              <w:rPr>
                <w:rFonts w:ascii="Times New Roman" w:hAnsi="Times New Roman"/>
                <w:sz w:val="24"/>
                <w:szCs w:val="24"/>
              </w:rPr>
              <w:t>0 000,0</w:t>
            </w:r>
          </w:p>
        </w:tc>
      </w:tr>
      <w:tr w:rsidR="00423B3D" w:rsidRPr="00423B3D" w:rsidTr="00E760F7">
        <w:tc>
          <w:tcPr>
            <w:tcW w:w="3997" w:type="dxa"/>
          </w:tcPr>
          <w:p w:rsidR="00423B3D" w:rsidRPr="008C7EE7"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Объем налоговых расходов</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559"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417"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r>
      <w:tr w:rsidR="00423B3D" w:rsidRPr="00423B3D" w:rsidTr="00E760F7">
        <w:tc>
          <w:tcPr>
            <w:tcW w:w="3997" w:type="dxa"/>
          </w:tcPr>
          <w:p w:rsidR="00423B3D" w:rsidRPr="008C7EE7"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Муниципальная программа, в том числе по структурным элементам:</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52D22" w:rsidRPr="00423B3D" w:rsidTr="00E760F7">
        <w:tc>
          <w:tcPr>
            <w:tcW w:w="3997" w:type="dxa"/>
          </w:tcPr>
          <w:p w:rsidR="00452D22" w:rsidRPr="008C7EE7" w:rsidRDefault="00452D22" w:rsidP="00452D22">
            <w:pPr>
              <w:widowControl w:val="0"/>
              <w:autoSpaceDE w:val="0"/>
              <w:autoSpaceDN w:val="0"/>
              <w:adjustRightInd w:val="0"/>
              <w:spacing w:after="0" w:line="240" w:lineRule="auto"/>
              <w:rPr>
                <w:rFonts w:ascii="Times New Roman" w:eastAsia="Times New Roman" w:hAnsi="Times New Roman"/>
                <w:sz w:val="24"/>
                <w:szCs w:val="24"/>
                <w:lang w:eastAsia="ru-RU"/>
              </w:rPr>
            </w:pPr>
            <w:r w:rsidRPr="008C7EE7">
              <w:rPr>
                <w:rFonts w:ascii="Times New Roman" w:eastAsia="Times New Roman" w:hAnsi="Times New Roman"/>
                <w:sz w:val="24"/>
                <w:szCs w:val="24"/>
                <w:lang w:eastAsia="ru-RU"/>
              </w:rPr>
              <w:t xml:space="preserve">Структурный элемент 1 «Повышение энергетической эффективности </w:t>
            </w:r>
            <w:r w:rsidR="00F17B9B" w:rsidRPr="00F17B9B">
              <w:rPr>
                <w:rFonts w:ascii="Times New Roman" w:eastAsia="Times New Roman" w:hAnsi="Times New Roman"/>
                <w:sz w:val="24"/>
                <w:szCs w:val="24"/>
                <w:lang w:eastAsia="ru-RU"/>
              </w:rPr>
              <w:t>муниципального Красноозерное сельское поселение муниципального образования Приозерский муниципальный район Ленинградской области</w:t>
            </w:r>
            <w:r w:rsidRPr="008C7EE7">
              <w:rPr>
                <w:rFonts w:ascii="Times New Roman" w:eastAsia="Times New Roman" w:hAnsi="Times New Roman"/>
                <w:sz w:val="24"/>
                <w:szCs w:val="24"/>
                <w:lang w:eastAsia="ru-RU"/>
              </w:rPr>
              <w:t xml:space="preserve"> (всего), в том числе:</w:t>
            </w:r>
          </w:p>
        </w:tc>
        <w:tc>
          <w:tcPr>
            <w:tcW w:w="1168" w:type="dxa"/>
          </w:tcPr>
          <w:p w:rsidR="00452D22" w:rsidRPr="00865F3E" w:rsidRDefault="00BE1C9F"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1</w:t>
            </w:r>
            <w:r w:rsidR="00476E29">
              <w:rPr>
                <w:rFonts w:ascii="Times New Roman" w:hAnsi="Times New Roman"/>
                <w:sz w:val="24"/>
                <w:szCs w:val="24"/>
              </w:rPr>
              <w:t>9</w:t>
            </w:r>
            <w:r>
              <w:rPr>
                <w:rFonts w:ascii="Times New Roman" w:hAnsi="Times New Roman"/>
                <w:sz w:val="24"/>
                <w:szCs w:val="24"/>
              </w:rPr>
              <w:t>5</w:t>
            </w:r>
            <w:r w:rsidR="00452D22" w:rsidRPr="00452D22">
              <w:rPr>
                <w:rFonts w:ascii="Times New Roman" w:hAnsi="Times New Roman"/>
                <w:sz w:val="24"/>
                <w:szCs w:val="24"/>
              </w:rPr>
              <w:t xml:space="preserve"> 000,0</w:t>
            </w:r>
          </w:p>
        </w:tc>
        <w:tc>
          <w:tcPr>
            <w:tcW w:w="1560"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9</w:t>
            </w:r>
            <w:r w:rsidR="00BE1C9F">
              <w:rPr>
                <w:rFonts w:ascii="Times New Roman" w:hAnsi="Times New Roman"/>
                <w:sz w:val="24"/>
                <w:szCs w:val="24"/>
              </w:rPr>
              <w:t>5</w:t>
            </w:r>
            <w:r w:rsidRPr="00452D22">
              <w:rPr>
                <w:rFonts w:ascii="Times New Roman" w:hAnsi="Times New Roman"/>
                <w:sz w:val="24"/>
                <w:szCs w:val="24"/>
              </w:rPr>
              <w:t xml:space="preserve"> 000,0</w:t>
            </w:r>
          </w:p>
        </w:tc>
        <w:tc>
          <w:tcPr>
            <w:tcW w:w="1559"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9</w:t>
            </w:r>
            <w:r w:rsidR="00BE1C9F">
              <w:rPr>
                <w:rFonts w:ascii="Times New Roman" w:hAnsi="Times New Roman"/>
                <w:sz w:val="24"/>
                <w:szCs w:val="24"/>
              </w:rPr>
              <w:t>5</w:t>
            </w:r>
            <w:r w:rsidRPr="00452D22">
              <w:rPr>
                <w:rFonts w:ascii="Times New Roman" w:hAnsi="Times New Roman"/>
                <w:sz w:val="24"/>
                <w:szCs w:val="24"/>
              </w:rPr>
              <w:t xml:space="preserve"> 000,0</w:t>
            </w:r>
          </w:p>
        </w:tc>
        <w:tc>
          <w:tcPr>
            <w:tcW w:w="1417" w:type="dxa"/>
          </w:tcPr>
          <w:p w:rsidR="00452D22" w:rsidRPr="00865F3E" w:rsidRDefault="00476E29" w:rsidP="00452D22">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58</w:t>
            </w:r>
            <w:r w:rsidR="00BE1C9F">
              <w:rPr>
                <w:rFonts w:ascii="Times New Roman" w:hAnsi="Times New Roman"/>
                <w:sz w:val="24"/>
                <w:szCs w:val="24"/>
              </w:rPr>
              <w:t>5</w:t>
            </w:r>
            <w:r w:rsidR="00452D22" w:rsidRPr="00452D22">
              <w:rPr>
                <w:rFonts w:ascii="Times New Roman" w:hAnsi="Times New Roman"/>
                <w:sz w:val="24"/>
                <w:szCs w:val="24"/>
              </w:rPr>
              <w:t> 000,0</w:t>
            </w:r>
          </w:p>
        </w:tc>
      </w:tr>
      <w:tr w:rsidR="00423B3D" w:rsidRPr="00423B3D" w:rsidTr="00E760F7">
        <w:tc>
          <w:tcPr>
            <w:tcW w:w="3997" w:type="dxa"/>
          </w:tcPr>
          <w:p w:rsidR="00423B3D" w:rsidRPr="00423B3D"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Федеральный бюджет</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559"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417"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r>
      <w:tr w:rsidR="00423B3D" w:rsidRPr="00423B3D" w:rsidTr="00E760F7">
        <w:tc>
          <w:tcPr>
            <w:tcW w:w="3997" w:type="dxa"/>
          </w:tcPr>
          <w:p w:rsidR="00423B3D" w:rsidRPr="00423B3D" w:rsidRDefault="00423B3D" w:rsidP="00423B3D">
            <w:pPr>
              <w:widowControl w:val="0"/>
              <w:autoSpaceDE w:val="0"/>
              <w:autoSpaceDN w:val="0"/>
              <w:adjustRightInd w:val="0"/>
              <w:spacing w:after="0" w:line="240" w:lineRule="auto"/>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Областной бюджет</w:t>
            </w:r>
          </w:p>
        </w:tc>
        <w:tc>
          <w:tcPr>
            <w:tcW w:w="1168"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559"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c>
          <w:tcPr>
            <w:tcW w:w="1417" w:type="dxa"/>
          </w:tcPr>
          <w:p w:rsidR="00423B3D" w:rsidRPr="00423B3D" w:rsidRDefault="00423B3D" w:rsidP="00423B3D">
            <w:pPr>
              <w:pStyle w:val="ad"/>
              <w:jc w:val="center"/>
              <w:rPr>
                <w:rFonts w:ascii="Times New Roman" w:hAnsi="Times New Roman"/>
                <w:sz w:val="24"/>
                <w:szCs w:val="24"/>
              </w:rPr>
            </w:pPr>
            <w:r w:rsidRPr="00423B3D">
              <w:rPr>
                <w:rFonts w:ascii="Times New Roman" w:hAnsi="Times New Roman"/>
                <w:sz w:val="24"/>
                <w:szCs w:val="24"/>
              </w:rPr>
              <w:t>0,00</w:t>
            </w:r>
          </w:p>
        </w:tc>
      </w:tr>
      <w:tr w:rsidR="00BE1C9F" w:rsidRPr="00423B3D" w:rsidTr="00E760F7">
        <w:trPr>
          <w:trHeight w:val="259"/>
        </w:trPr>
        <w:tc>
          <w:tcPr>
            <w:tcW w:w="3997" w:type="dxa"/>
          </w:tcPr>
          <w:p w:rsidR="00BE1C9F" w:rsidRPr="00423B3D" w:rsidRDefault="00BE1C9F" w:rsidP="00BE1C9F">
            <w:pPr>
              <w:widowControl w:val="0"/>
              <w:autoSpaceDE w:val="0"/>
              <w:autoSpaceDN w:val="0"/>
              <w:adjustRightInd w:val="0"/>
              <w:spacing w:after="0" w:line="240" w:lineRule="auto"/>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Бюджет муниципального образования</w:t>
            </w:r>
          </w:p>
        </w:tc>
        <w:tc>
          <w:tcPr>
            <w:tcW w:w="1168" w:type="dxa"/>
          </w:tcPr>
          <w:p w:rsidR="00BE1C9F" w:rsidRPr="00423B3D" w:rsidRDefault="00BE1C9F" w:rsidP="00BE1C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25 000,00</w:t>
            </w:r>
          </w:p>
        </w:tc>
        <w:tc>
          <w:tcPr>
            <w:tcW w:w="1560" w:type="dxa"/>
          </w:tcPr>
          <w:p w:rsidR="00BE1C9F" w:rsidRPr="00423B3D" w:rsidRDefault="00BE1C9F" w:rsidP="00BE1C9F">
            <w:pPr>
              <w:pStyle w:val="ad"/>
              <w:jc w:val="center"/>
              <w:rPr>
                <w:rFonts w:ascii="Times New Roman" w:hAnsi="Times New Roman"/>
                <w:sz w:val="24"/>
                <w:szCs w:val="24"/>
              </w:rPr>
            </w:pPr>
            <w:r>
              <w:rPr>
                <w:rFonts w:ascii="Times New Roman" w:hAnsi="Times New Roman"/>
                <w:sz w:val="24"/>
                <w:szCs w:val="24"/>
              </w:rPr>
              <w:t>25 000</w:t>
            </w:r>
            <w:r w:rsidRPr="00423B3D">
              <w:rPr>
                <w:rFonts w:ascii="Times New Roman" w:hAnsi="Times New Roman"/>
                <w:sz w:val="24"/>
                <w:szCs w:val="24"/>
              </w:rPr>
              <w:t>,00</w:t>
            </w:r>
          </w:p>
        </w:tc>
        <w:tc>
          <w:tcPr>
            <w:tcW w:w="1559" w:type="dxa"/>
          </w:tcPr>
          <w:p w:rsidR="00BE1C9F" w:rsidRPr="00423B3D" w:rsidRDefault="00BE1C9F" w:rsidP="00BE1C9F">
            <w:pPr>
              <w:pStyle w:val="ad"/>
              <w:jc w:val="center"/>
              <w:rPr>
                <w:rFonts w:ascii="Times New Roman" w:hAnsi="Times New Roman"/>
                <w:sz w:val="24"/>
                <w:szCs w:val="24"/>
              </w:rPr>
            </w:pPr>
            <w:r>
              <w:rPr>
                <w:rFonts w:ascii="Times New Roman" w:hAnsi="Times New Roman"/>
                <w:sz w:val="24"/>
                <w:szCs w:val="24"/>
              </w:rPr>
              <w:t>25 000</w:t>
            </w:r>
            <w:r w:rsidRPr="00423B3D">
              <w:rPr>
                <w:rFonts w:ascii="Times New Roman" w:hAnsi="Times New Roman"/>
                <w:sz w:val="24"/>
                <w:szCs w:val="24"/>
              </w:rPr>
              <w:t>,00</w:t>
            </w:r>
          </w:p>
        </w:tc>
        <w:tc>
          <w:tcPr>
            <w:tcW w:w="1417" w:type="dxa"/>
          </w:tcPr>
          <w:p w:rsidR="00BE1C9F" w:rsidRPr="00423B3D" w:rsidRDefault="00BE1C9F" w:rsidP="00BE1C9F">
            <w:pPr>
              <w:pStyle w:val="ad"/>
              <w:jc w:val="center"/>
              <w:rPr>
                <w:rFonts w:ascii="Times New Roman" w:hAnsi="Times New Roman"/>
                <w:sz w:val="24"/>
                <w:szCs w:val="24"/>
              </w:rPr>
            </w:pPr>
            <w:r>
              <w:rPr>
                <w:rFonts w:ascii="Times New Roman" w:hAnsi="Times New Roman"/>
                <w:sz w:val="24"/>
                <w:szCs w:val="24"/>
              </w:rPr>
              <w:t>75 000</w:t>
            </w:r>
            <w:r w:rsidRPr="00423B3D">
              <w:rPr>
                <w:rFonts w:ascii="Times New Roman" w:hAnsi="Times New Roman"/>
                <w:sz w:val="24"/>
                <w:szCs w:val="24"/>
              </w:rPr>
              <w:t>,00</w:t>
            </w:r>
          </w:p>
        </w:tc>
      </w:tr>
      <w:tr w:rsidR="00452D22" w:rsidRPr="00423B3D" w:rsidTr="00E760F7">
        <w:tc>
          <w:tcPr>
            <w:tcW w:w="3997" w:type="dxa"/>
          </w:tcPr>
          <w:p w:rsidR="00452D22" w:rsidRPr="00423B3D" w:rsidRDefault="00452D22" w:rsidP="00452D22">
            <w:pPr>
              <w:widowControl w:val="0"/>
              <w:autoSpaceDE w:val="0"/>
              <w:autoSpaceDN w:val="0"/>
              <w:adjustRightInd w:val="0"/>
              <w:spacing w:after="0" w:line="240" w:lineRule="auto"/>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Внебюджетные источники</w:t>
            </w:r>
          </w:p>
        </w:tc>
        <w:tc>
          <w:tcPr>
            <w:tcW w:w="1168" w:type="dxa"/>
          </w:tcPr>
          <w:p w:rsidR="00452D22" w:rsidRPr="00865F3E" w:rsidRDefault="00452D22" w:rsidP="00476E29">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7</w:t>
            </w:r>
            <w:r w:rsidRPr="00452D22">
              <w:rPr>
                <w:rFonts w:ascii="Times New Roman" w:hAnsi="Times New Roman"/>
                <w:sz w:val="24"/>
                <w:szCs w:val="24"/>
              </w:rPr>
              <w:t>0 000,0</w:t>
            </w:r>
          </w:p>
        </w:tc>
        <w:tc>
          <w:tcPr>
            <w:tcW w:w="1560" w:type="dxa"/>
          </w:tcPr>
          <w:p w:rsidR="00452D22" w:rsidRPr="00865F3E" w:rsidRDefault="00452D22" w:rsidP="00452D22">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52D22">
              <w:rPr>
                <w:rFonts w:ascii="Times New Roman" w:hAnsi="Times New Roman"/>
                <w:sz w:val="24"/>
                <w:szCs w:val="24"/>
              </w:rPr>
              <w:t>1</w:t>
            </w:r>
            <w:r w:rsidR="00476E29">
              <w:rPr>
                <w:rFonts w:ascii="Times New Roman" w:hAnsi="Times New Roman"/>
                <w:sz w:val="24"/>
                <w:szCs w:val="24"/>
              </w:rPr>
              <w:t>7</w:t>
            </w:r>
            <w:r w:rsidRPr="00452D22">
              <w:rPr>
                <w:rFonts w:ascii="Times New Roman" w:hAnsi="Times New Roman"/>
                <w:sz w:val="24"/>
                <w:szCs w:val="24"/>
              </w:rPr>
              <w:t>0 000,0</w:t>
            </w:r>
          </w:p>
        </w:tc>
        <w:tc>
          <w:tcPr>
            <w:tcW w:w="1559" w:type="dxa"/>
          </w:tcPr>
          <w:p w:rsidR="00452D22" w:rsidRPr="00865F3E" w:rsidRDefault="00476E29" w:rsidP="00452D22">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17</w:t>
            </w:r>
            <w:r w:rsidR="00452D22" w:rsidRPr="00452D22">
              <w:rPr>
                <w:rFonts w:ascii="Times New Roman" w:hAnsi="Times New Roman"/>
                <w:sz w:val="24"/>
                <w:szCs w:val="24"/>
              </w:rPr>
              <w:t>0 000,0</w:t>
            </w:r>
          </w:p>
        </w:tc>
        <w:tc>
          <w:tcPr>
            <w:tcW w:w="1417" w:type="dxa"/>
          </w:tcPr>
          <w:p w:rsidR="00452D22" w:rsidRPr="00865F3E" w:rsidRDefault="00476E29" w:rsidP="00452D22">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Pr>
                <w:rFonts w:ascii="Times New Roman" w:hAnsi="Times New Roman"/>
                <w:sz w:val="24"/>
                <w:szCs w:val="24"/>
              </w:rPr>
              <w:t>51</w:t>
            </w:r>
            <w:r w:rsidR="00452D22" w:rsidRPr="00452D22">
              <w:rPr>
                <w:rFonts w:ascii="Times New Roman" w:hAnsi="Times New Roman"/>
                <w:sz w:val="24"/>
                <w:szCs w:val="24"/>
              </w:rPr>
              <w:t>0 000,0</w:t>
            </w:r>
          </w:p>
        </w:tc>
      </w:tr>
    </w:tbl>
    <w:p w:rsidR="00423B3D" w:rsidRDefault="00423B3D" w:rsidP="00423B3D">
      <w:pPr>
        <w:autoSpaceDE w:val="0"/>
        <w:autoSpaceDN w:val="0"/>
        <w:adjustRightInd w:val="0"/>
        <w:spacing w:after="0" w:line="240" w:lineRule="auto"/>
        <w:jc w:val="center"/>
        <w:rPr>
          <w:rFonts w:ascii="Times New Roman" w:eastAsia="Times New Roman" w:hAnsi="Times New Roman"/>
          <w:bCs/>
          <w:sz w:val="24"/>
          <w:szCs w:val="24"/>
          <w:lang w:eastAsia="ru-RU"/>
        </w:rPr>
      </w:pPr>
    </w:p>
    <w:p w:rsidR="00662023" w:rsidRDefault="00662023" w:rsidP="00423B3D">
      <w:pPr>
        <w:autoSpaceDE w:val="0"/>
        <w:autoSpaceDN w:val="0"/>
        <w:adjustRightInd w:val="0"/>
        <w:spacing w:after="0" w:line="240" w:lineRule="auto"/>
        <w:jc w:val="center"/>
        <w:rPr>
          <w:rFonts w:ascii="Times New Roman" w:eastAsia="Times New Roman" w:hAnsi="Times New Roman"/>
          <w:bCs/>
          <w:sz w:val="24"/>
          <w:szCs w:val="24"/>
          <w:lang w:eastAsia="ru-RU"/>
        </w:rPr>
      </w:pPr>
    </w:p>
    <w:p w:rsidR="00662023" w:rsidRPr="00423B3D" w:rsidRDefault="00662023" w:rsidP="00423B3D">
      <w:pPr>
        <w:autoSpaceDE w:val="0"/>
        <w:autoSpaceDN w:val="0"/>
        <w:adjustRightInd w:val="0"/>
        <w:spacing w:after="0" w:line="240" w:lineRule="auto"/>
        <w:jc w:val="center"/>
        <w:rPr>
          <w:rFonts w:ascii="Times New Roman" w:eastAsia="Times New Roman" w:hAnsi="Times New Roman"/>
          <w:bCs/>
          <w:sz w:val="24"/>
          <w:szCs w:val="24"/>
          <w:lang w:eastAsia="ru-RU"/>
        </w:rPr>
      </w:pPr>
    </w:p>
    <w:p w:rsidR="00B3377E" w:rsidRDefault="00B3377E" w:rsidP="00423B3D">
      <w:pPr>
        <w:autoSpaceDE w:val="0"/>
        <w:autoSpaceDN w:val="0"/>
        <w:adjustRightInd w:val="0"/>
        <w:spacing w:after="0" w:line="240" w:lineRule="auto"/>
        <w:jc w:val="center"/>
        <w:rPr>
          <w:rFonts w:ascii="Times New Roman" w:eastAsia="Times New Roman" w:hAnsi="Times New Roman"/>
          <w:bCs/>
          <w:sz w:val="24"/>
          <w:szCs w:val="24"/>
          <w:lang w:eastAsia="ru-RU"/>
        </w:rPr>
        <w:sectPr w:rsidR="00B3377E" w:rsidSect="00224078">
          <w:pgSz w:w="11906" w:h="16838"/>
          <w:pgMar w:top="1418" w:right="851" w:bottom="1418" w:left="1418" w:header="709" w:footer="709" w:gutter="0"/>
          <w:cols w:space="708"/>
          <w:docGrid w:linePitch="360"/>
        </w:sectPr>
      </w:pPr>
    </w:p>
    <w:p w:rsidR="00423B3D" w:rsidRDefault="00423B3D" w:rsidP="00423B3D">
      <w:pPr>
        <w:autoSpaceDE w:val="0"/>
        <w:autoSpaceDN w:val="0"/>
        <w:adjustRightInd w:val="0"/>
        <w:spacing w:after="0" w:line="240" w:lineRule="auto"/>
        <w:jc w:val="right"/>
        <w:rPr>
          <w:rFonts w:ascii="Times New Roman" w:eastAsia="Times New Roman" w:hAnsi="Times New Roman"/>
          <w:bCs/>
          <w:sz w:val="24"/>
          <w:szCs w:val="24"/>
          <w:lang w:eastAsia="ru-RU"/>
        </w:rPr>
      </w:pPr>
      <w:r w:rsidRPr="00423B3D">
        <w:rPr>
          <w:rFonts w:ascii="Times New Roman" w:eastAsia="Times New Roman" w:hAnsi="Times New Roman"/>
          <w:bCs/>
          <w:sz w:val="24"/>
          <w:szCs w:val="24"/>
          <w:lang w:eastAsia="ru-RU"/>
        </w:rPr>
        <w:lastRenderedPageBreak/>
        <w:t>Таблица 3</w:t>
      </w:r>
    </w:p>
    <w:p w:rsidR="00423B3D" w:rsidRPr="00423B3D" w:rsidRDefault="00423B3D" w:rsidP="00423B3D">
      <w:pPr>
        <w:autoSpaceDE w:val="0"/>
        <w:autoSpaceDN w:val="0"/>
        <w:adjustRightInd w:val="0"/>
        <w:spacing w:after="0" w:line="240" w:lineRule="auto"/>
        <w:jc w:val="center"/>
        <w:rPr>
          <w:rFonts w:ascii="Times New Roman" w:eastAsia="Times New Roman" w:hAnsi="Times New Roman"/>
          <w:b/>
          <w:sz w:val="24"/>
          <w:szCs w:val="24"/>
          <w:lang w:eastAsia="ru-RU"/>
        </w:rPr>
      </w:pPr>
      <w:r w:rsidRPr="00423B3D">
        <w:rPr>
          <w:rFonts w:ascii="Times New Roman" w:eastAsia="Times New Roman" w:hAnsi="Times New Roman"/>
          <w:b/>
          <w:sz w:val="24"/>
          <w:szCs w:val="24"/>
          <w:lang w:eastAsia="ru-RU"/>
        </w:rPr>
        <w:t>Перечень мероприятий (результатов)</w:t>
      </w:r>
    </w:p>
    <w:p w:rsidR="00423B3D" w:rsidRPr="00423B3D" w:rsidRDefault="00423B3D" w:rsidP="00423B3D">
      <w:pPr>
        <w:autoSpaceDE w:val="0"/>
        <w:autoSpaceDN w:val="0"/>
        <w:adjustRightInd w:val="0"/>
        <w:spacing w:after="0" w:line="240" w:lineRule="auto"/>
        <w:jc w:val="center"/>
        <w:rPr>
          <w:rFonts w:ascii="Times New Roman" w:eastAsia="Times New Roman" w:hAnsi="Times New Roman"/>
          <w:b/>
          <w:bCs/>
          <w:sz w:val="24"/>
          <w:szCs w:val="24"/>
          <w:lang w:eastAsia="ru-RU"/>
        </w:rPr>
      </w:pPr>
      <w:r w:rsidRPr="00423B3D">
        <w:rPr>
          <w:rFonts w:ascii="Times New Roman" w:eastAsia="Times New Roman" w:hAnsi="Times New Roman"/>
          <w:b/>
          <w:sz w:val="24"/>
          <w:szCs w:val="24"/>
          <w:lang w:eastAsia="ru-RU"/>
        </w:rPr>
        <w:t>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23"/>
        <w:gridCol w:w="1275"/>
        <w:gridCol w:w="1276"/>
        <w:gridCol w:w="1310"/>
        <w:gridCol w:w="1417"/>
      </w:tblGrid>
      <w:tr w:rsidR="00423B3D" w:rsidRPr="00423B3D" w:rsidTr="00662023">
        <w:trPr>
          <w:trHeight w:val="373"/>
        </w:trPr>
        <w:tc>
          <w:tcPr>
            <w:tcW w:w="4423" w:type="dxa"/>
            <w:vMerge w:val="restart"/>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Наименование мероприятия (результата)</w:t>
            </w:r>
          </w:p>
        </w:tc>
        <w:tc>
          <w:tcPr>
            <w:tcW w:w="5278" w:type="dxa"/>
            <w:gridSpan w:val="4"/>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Объем финансового обеспечения по годам реализации, рублей</w:t>
            </w:r>
          </w:p>
        </w:tc>
      </w:tr>
      <w:tr w:rsidR="00423B3D" w:rsidRPr="00423B3D" w:rsidTr="00662023">
        <w:trPr>
          <w:trHeight w:val="455"/>
        </w:trPr>
        <w:tc>
          <w:tcPr>
            <w:tcW w:w="4423" w:type="dxa"/>
            <w:vMerge/>
          </w:tcPr>
          <w:p w:rsidR="00423B3D" w:rsidRPr="00423B3D" w:rsidRDefault="00423B3D" w:rsidP="00423B3D">
            <w:pPr>
              <w:spacing w:after="0" w:line="240" w:lineRule="auto"/>
              <w:rPr>
                <w:rFonts w:ascii="Times New Roman" w:eastAsia="Times New Roman" w:hAnsi="Times New Roman"/>
                <w:sz w:val="24"/>
                <w:szCs w:val="24"/>
                <w:lang w:eastAsia="ru-RU"/>
              </w:rPr>
            </w:pPr>
          </w:p>
        </w:tc>
        <w:tc>
          <w:tcPr>
            <w:tcW w:w="1275"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23</w:t>
            </w:r>
            <w:r w:rsidRPr="00423B3D">
              <w:rPr>
                <w:rFonts w:ascii="Times New Roman" w:eastAsia="Times New Roman" w:hAnsi="Times New Roman"/>
                <w:sz w:val="24"/>
                <w:szCs w:val="24"/>
                <w:lang w:eastAsia="ru-RU"/>
              </w:rPr>
              <w:t xml:space="preserve"> год</w:t>
            </w:r>
          </w:p>
        </w:tc>
        <w:tc>
          <w:tcPr>
            <w:tcW w:w="1276"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24</w:t>
            </w:r>
            <w:r w:rsidRPr="00423B3D">
              <w:rPr>
                <w:rFonts w:ascii="Times New Roman" w:eastAsia="Times New Roman" w:hAnsi="Times New Roman"/>
                <w:sz w:val="24"/>
                <w:szCs w:val="24"/>
                <w:lang w:eastAsia="ru-RU"/>
              </w:rPr>
              <w:t xml:space="preserve"> год</w:t>
            </w:r>
          </w:p>
        </w:tc>
        <w:tc>
          <w:tcPr>
            <w:tcW w:w="1310" w:type="dxa"/>
          </w:tcPr>
          <w:p w:rsidR="00423B3D" w:rsidRPr="00423B3D" w:rsidRDefault="00423B3D" w:rsidP="00E760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25</w:t>
            </w:r>
            <w:r w:rsidRPr="00423B3D">
              <w:rPr>
                <w:rFonts w:ascii="Times New Roman" w:eastAsia="Times New Roman" w:hAnsi="Times New Roman"/>
                <w:sz w:val="24"/>
                <w:szCs w:val="24"/>
                <w:lang w:eastAsia="ru-RU"/>
              </w:rPr>
              <w:t xml:space="preserve"> год</w:t>
            </w:r>
          </w:p>
        </w:tc>
        <w:tc>
          <w:tcPr>
            <w:tcW w:w="1417"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Всего</w:t>
            </w:r>
          </w:p>
        </w:tc>
      </w:tr>
      <w:tr w:rsidR="00423B3D" w:rsidRPr="00423B3D" w:rsidTr="00662023">
        <w:trPr>
          <w:trHeight w:val="70"/>
        </w:trPr>
        <w:tc>
          <w:tcPr>
            <w:tcW w:w="4423"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1</w:t>
            </w:r>
          </w:p>
        </w:tc>
        <w:tc>
          <w:tcPr>
            <w:tcW w:w="1275"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2</w:t>
            </w:r>
          </w:p>
        </w:tc>
        <w:tc>
          <w:tcPr>
            <w:tcW w:w="1276"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3</w:t>
            </w:r>
          </w:p>
        </w:tc>
        <w:tc>
          <w:tcPr>
            <w:tcW w:w="1310"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4</w:t>
            </w:r>
          </w:p>
        </w:tc>
        <w:tc>
          <w:tcPr>
            <w:tcW w:w="1417" w:type="dxa"/>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5</w:t>
            </w:r>
          </w:p>
        </w:tc>
      </w:tr>
      <w:tr w:rsidR="00423B3D" w:rsidRPr="00423B3D" w:rsidTr="00755AC7">
        <w:tc>
          <w:tcPr>
            <w:tcW w:w="9701" w:type="dxa"/>
            <w:gridSpan w:val="5"/>
          </w:tcPr>
          <w:p w:rsidR="00E60FFF" w:rsidRPr="00E5002C"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 xml:space="preserve">Муниципальная программа </w:t>
            </w:r>
          </w:p>
          <w:p w:rsidR="00423B3D" w:rsidRPr="00E5002C" w:rsidRDefault="00423B3D" w:rsidP="00D00A8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w:t>
            </w:r>
            <w:r w:rsidR="00E60FFF" w:rsidRPr="00E5002C">
              <w:rPr>
                <w:rFonts w:ascii="Times New Roman" w:hAnsi="Times New Roman"/>
                <w:sz w:val="24"/>
                <w:szCs w:val="24"/>
              </w:rPr>
              <w:t>Энергосбережени</w:t>
            </w:r>
            <w:r w:rsidR="00D00A86" w:rsidRPr="00E5002C">
              <w:rPr>
                <w:rFonts w:ascii="Times New Roman" w:hAnsi="Times New Roman"/>
                <w:sz w:val="24"/>
                <w:szCs w:val="24"/>
              </w:rPr>
              <w:t>е</w:t>
            </w:r>
            <w:r w:rsidR="00E60FFF" w:rsidRPr="00E5002C">
              <w:rPr>
                <w:rFonts w:ascii="Times New Roman" w:hAnsi="Times New Roman"/>
                <w:sz w:val="24"/>
                <w:szCs w:val="24"/>
              </w:rPr>
              <w:t xml:space="preserve"> и повышени</w:t>
            </w:r>
            <w:r w:rsidR="00D00A86" w:rsidRPr="00E5002C">
              <w:rPr>
                <w:rFonts w:ascii="Times New Roman" w:hAnsi="Times New Roman"/>
                <w:sz w:val="24"/>
                <w:szCs w:val="24"/>
              </w:rPr>
              <w:t>е</w:t>
            </w:r>
            <w:r w:rsidR="00E60FFF" w:rsidRPr="00E5002C">
              <w:rPr>
                <w:rFonts w:ascii="Times New Roman" w:hAnsi="Times New Roman"/>
                <w:sz w:val="24"/>
                <w:szCs w:val="24"/>
              </w:rPr>
              <w:t xml:space="preserve"> энергетической эффективности</w:t>
            </w:r>
            <w:r w:rsidRPr="00E5002C">
              <w:rPr>
                <w:rFonts w:ascii="Times New Roman" w:eastAsia="Times New Roman" w:hAnsi="Times New Roman"/>
                <w:sz w:val="24"/>
                <w:szCs w:val="24"/>
                <w:lang w:eastAsia="ru-RU"/>
              </w:rPr>
              <w:t>»</w:t>
            </w:r>
          </w:p>
          <w:p w:rsidR="0074697A" w:rsidRPr="00E5002C" w:rsidRDefault="00F17B9B" w:rsidP="00D00A8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B9B">
              <w:rPr>
                <w:rFonts w:ascii="Times New Roman" w:hAnsi="Times New Roman"/>
                <w:sz w:val="24"/>
                <w:szCs w:val="24"/>
              </w:rPr>
              <w:t xml:space="preserve">муниципального </w:t>
            </w:r>
            <w:r w:rsidR="00352412">
              <w:rPr>
                <w:rFonts w:ascii="Times New Roman" w:hAnsi="Times New Roman"/>
                <w:sz w:val="24"/>
                <w:szCs w:val="24"/>
              </w:rPr>
              <w:t>Красноозерное</w:t>
            </w:r>
            <w:r>
              <w:rPr>
                <w:rFonts w:ascii="Times New Roman" w:hAnsi="Times New Roman"/>
                <w:sz w:val="24"/>
                <w:szCs w:val="24"/>
              </w:rPr>
              <w:t xml:space="preserve"> </w:t>
            </w:r>
            <w:r w:rsidR="00352412" w:rsidRPr="00352412">
              <w:rPr>
                <w:rFonts w:ascii="Times New Roman" w:hAnsi="Times New Roman"/>
                <w:sz w:val="24"/>
                <w:szCs w:val="24"/>
              </w:rPr>
              <w:t>сельское поселение</w:t>
            </w:r>
            <w:r w:rsidRPr="00F17B9B">
              <w:rPr>
                <w:rFonts w:ascii="Times New Roman" w:hAnsi="Times New Roman"/>
                <w:sz w:val="24"/>
                <w:szCs w:val="24"/>
              </w:rPr>
              <w:t xml:space="preserve"> муниципального образования Приозерский муниципальный район Ленинградской области </w:t>
            </w:r>
            <w:r w:rsidR="00041750">
              <w:rPr>
                <w:rFonts w:ascii="Times New Roman" w:hAnsi="Times New Roman"/>
                <w:sz w:val="24"/>
                <w:szCs w:val="24"/>
              </w:rPr>
              <w:t>на 2023-2025</w:t>
            </w:r>
            <w:r w:rsidR="0074697A" w:rsidRPr="00E5002C">
              <w:rPr>
                <w:rFonts w:ascii="Times New Roman" w:hAnsi="Times New Roman"/>
                <w:sz w:val="24"/>
                <w:szCs w:val="24"/>
              </w:rPr>
              <w:t xml:space="preserve"> годы»</w:t>
            </w:r>
          </w:p>
        </w:tc>
      </w:tr>
      <w:tr w:rsidR="00423B3D" w:rsidRPr="00423B3D" w:rsidTr="00755AC7">
        <w:tc>
          <w:tcPr>
            <w:tcW w:w="9701" w:type="dxa"/>
            <w:gridSpan w:val="5"/>
          </w:tcPr>
          <w:p w:rsidR="00423B3D" w:rsidRPr="00E5002C" w:rsidRDefault="00423B3D" w:rsidP="00F17B9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4"/>
                <w:szCs w:val="24"/>
                <w:lang w:eastAsia="ru-RU"/>
              </w:rPr>
              <w:t>Структурный элемент «</w:t>
            </w:r>
            <w:r w:rsidR="00485330" w:rsidRPr="00E5002C">
              <w:rPr>
                <w:rFonts w:ascii="Times New Roman" w:eastAsia="Times New Roman" w:hAnsi="Times New Roman"/>
                <w:sz w:val="24"/>
                <w:szCs w:val="24"/>
                <w:lang w:eastAsia="ru-RU"/>
              </w:rPr>
              <w:t xml:space="preserve">Повышение энергетической </w:t>
            </w:r>
            <w:r w:rsidR="00485330" w:rsidRPr="00452D22">
              <w:rPr>
                <w:rFonts w:ascii="Times New Roman" w:eastAsia="Times New Roman" w:hAnsi="Times New Roman"/>
                <w:sz w:val="24"/>
                <w:szCs w:val="24"/>
                <w:lang w:eastAsia="ru-RU"/>
              </w:rPr>
              <w:t xml:space="preserve">эффективности </w:t>
            </w:r>
            <w:r w:rsidR="00F17B9B" w:rsidRPr="00F17B9B">
              <w:rPr>
                <w:rFonts w:ascii="Times New Roman" w:eastAsia="Times New Roman" w:hAnsi="Times New Roman"/>
                <w:sz w:val="24"/>
                <w:szCs w:val="24"/>
                <w:lang w:eastAsia="ru-RU"/>
              </w:rPr>
              <w:t xml:space="preserve">муниципального </w:t>
            </w:r>
            <w:r w:rsidR="00F17B9B">
              <w:rPr>
                <w:rFonts w:ascii="Times New Roman" w:eastAsia="Times New Roman" w:hAnsi="Times New Roman"/>
                <w:sz w:val="24"/>
                <w:szCs w:val="24"/>
                <w:lang w:eastAsia="ru-RU"/>
              </w:rPr>
              <w:t xml:space="preserve">Красноозерное </w:t>
            </w:r>
            <w:r w:rsidR="00352412" w:rsidRPr="00352412">
              <w:rPr>
                <w:rFonts w:ascii="Times New Roman" w:eastAsia="Times New Roman" w:hAnsi="Times New Roman"/>
                <w:sz w:val="24"/>
                <w:szCs w:val="24"/>
                <w:lang w:eastAsia="ru-RU"/>
              </w:rPr>
              <w:t>сельское поселение</w:t>
            </w:r>
            <w:r w:rsidR="00F17B9B" w:rsidRPr="00F17B9B">
              <w:rPr>
                <w:rFonts w:ascii="Times New Roman" w:eastAsia="Times New Roman" w:hAnsi="Times New Roman"/>
                <w:sz w:val="24"/>
                <w:szCs w:val="24"/>
                <w:lang w:eastAsia="ru-RU"/>
              </w:rPr>
              <w:t xml:space="preserve"> муниципального образования Приозерский муниципальный район Ленинградской области</w:t>
            </w:r>
            <w:r w:rsidR="00041750">
              <w:rPr>
                <w:rFonts w:ascii="Times New Roman" w:eastAsia="Times New Roman" w:hAnsi="Times New Roman"/>
                <w:sz w:val="24"/>
                <w:szCs w:val="24"/>
                <w:lang w:eastAsia="ru-RU"/>
              </w:rPr>
              <w:t>»</w:t>
            </w:r>
          </w:p>
        </w:tc>
      </w:tr>
      <w:tr w:rsidR="00423B3D" w:rsidRPr="00423B3D" w:rsidTr="00662023">
        <w:tc>
          <w:tcPr>
            <w:tcW w:w="4423" w:type="dxa"/>
          </w:tcPr>
          <w:p w:rsidR="00423B3D" w:rsidRPr="00E5002C" w:rsidRDefault="00F72794" w:rsidP="00662023">
            <w:pPr>
              <w:widowControl w:val="0"/>
              <w:autoSpaceDE w:val="0"/>
              <w:autoSpaceDN w:val="0"/>
              <w:adjustRightInd w:val="0"/>
              <w:spacing w:after="0" w:line="240" w:lineRule="auto"/>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 xml:space="preserve">Мероприятие (результат) № 1: </w:t>
            </w:r>
            <w:r w:rsidR="00373261" w:rsidRPr="00E5002C">
              <w:rPr>
                <w:rFonts w:ascii="Times New Roman" w:eastAsia="Times New Roman" w:hAnsi="Times New Roman"/>
                <w:sz w:val="24"/>
                <w:szCs w:val="24"/>
                <w:lang w:eastAsia="ru-RU"/>
              </w:rPr>
              <w:t>Установка коллективных (общедомовых), индивидуальных и общих (для коммунальных квартир) приборов учета потребления коммунальных услуг</w:t>
            </w:r>
          </w:p>
        </w:tc>
        <w:tc>
          <w:tcPr>
            <w:tcW w:w="1275" w:type="dxa"/>
          </w:tcPr>
          <w:p w:rsidR="00423B3D" w:rsidRPr="00423B3D" w:rsidRDefault="00476E29"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62023">
              <w:rPr>
                <w:rFonts w:ascii="Times New Roman" w:eastAsia="Times New Roman" w:hAnsi="Times New Roman"/>
                <w:sz w:val="24"/>
                <w:szCs w:val="24"/>
                <w:lang w:eastAsia="ru-RU"/>
              </w:rPr>
              <w:t>0000,00</w:t>
            </w:r>
          </w:p>
        </w:tc>
        <w:tc>
          <w:tcPr>
            <w:tcW w:w="1276" w:type="dxa"/>
          </w:tcPr>
          <w:p w:rsidR="00423B3D" w:rsidRPr="00423B3D" w:rsidRDefault="00476E29"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62023">
              <w:rPr>
                <w:rFonts w:ascii="Times New Roman" w:eastAsia="Times New Roman" w:hAnsi="Times New Roman"/>
                <w:sz w:val="24"/>
                <w:szCs w:val="24"/>
                <w:lang w:eastAsia="ru-RU"/>
              </w:rPr>
              <w:t>0000,00</w:t>
            </w:r>
          </w:p>
        </w:tc>
        <w:tc>
          <w:tcPr>
            <w:tcW w:w="1310" w:type="dxa"/>
          </w:tcPr>
          <w:p w:rsidR="00423B3D" w:rsidRPr="00423B3D" w:rsidRDefault="00476E29"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62023">
              <w:rPr>
                <w:rFonts w:ascii="Times New Roman" w:eastAsia="Times New Roman" w:hAnsi="Times New Roman"/>
                <w:sz w:val="24"/>
                <w:szCs w:val="24"/>
                <w:lang w:eastAsia="ru-RU"/>
              </w:rPr>
              <w:t>0000,00</w:t>
            </w:r>
          </w:p>
        </w:tc>
        <w:tc>
          <w:tcPr>
            <w:tcW w:w="1417" w:type="dxa"/>
          </w:tcPr>
          <w:p w:rsidR="00423B3D" w:rsidRPr="00423B3D" w:rsidRDefault="00476E29"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662023">
              <w:rPr>
                <w:rFonts w:ascii="Times New Roman" w:eastAsia="Times New Roman" w:hAnsi="Times New Roman"/>
                <w:sz w:val="24"/>
                <w:szCs w:val="24"/>
                <w:lang w:eastAsia="ru-RU"/>
              </w:rPr>
              <w:t>0000,00</w:t>
            </w:r>
          </w:p>
        </w:tc>
      </w:tr>
      <w:tr w:rsidR="00BE1C9F" w:rsidRPr="00423B3D" w:rsidTr="00662023">
        <w:tc>
          <w:tcPr>
            <w:tcW w:w="4423" w:type="dxa"/>
          </w:tcPr>
          <w:p w:rsidR="00BE1C9F" w:rsidRPr="00E5002C" w:rsidRDefault="00BE1C9F" w:rsidP="00BE1C9F">
            <w:pPr>
              <w:widowControl w:val="0"/>
              <w:autoSpaceDE w:val="0"/>
              <w:autoSpaceDN w:val="0"/>
              <w:adjustRightInd w:val="0"/>
              <w:spacing w:after="0" w:line="240" w:lineRule="auto"/>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Мероприятие (результат) № 2:</w:t>
            </w:r>
            <w:r>
              <w:rPr>
                <w:rFonts w:ascii="Times New Roman" w:eastAsia="Times New Roman" w:hAnsi="Times New Roman"/>
                <w:sz w:val="24"/>
                <w:szCs w:val="24"/>
                <w:lang w:eastAsia="ru-RU"/>
              </w:rPr>
              <w:t xml:space="preserve"> </w:t>
            </w:r>
            <w:r w:rsidRPr="00BE1C9F">
              <w:rPr>
                <w:rFonts w:ascii="Times New Roman" w:eastAsia="Times New Roman" w:hAnsi="Times New Roman"/>
                <w:sz w:val="24"/>
                <w:szCs w:val="24"/>
                <w:lang w:eastAsia="ru-RU"/>
              </w:rPr>
              <w:t>Мероприятия по обеспечению эффективности систем освещения зданий бюджетной сферы</w:t>
            </w:r>
            <w:r>
              <w:rPr>
                <w:rFonts w:ascii="Times New Roman" w:eastAsia="Times New Roman" w:hAnsi="Times New Roman"/>
                <w:sz w:val="24"/>
                <w:szCs w:val="24"/>
                <w:lang w:eastAsia="ru-RU"/>
              </w:rPr>
              <w:t xml:space="preserve">: </w:t>
            </w:r>
            <w:r w:rsidRPr="00BE1C9F">
              <w:rPr>
                <w:rFonts w:ascii="Times New Roman" w:eastAsia="Times New Roman" w:hAnsi="Times New Roman"/>
                <w:sz w:val="24"/>
                <w:szCs w:val="24"/>
                <w:lang w:eastAsia="ru-RU"/>
              </w:rPr>
              <w:t>Замена ламп накаливания на светодиодные (энергосберегающие)</w:t>
            </w:r>
          </w:p>
        </w:tc>
        <w:tc>
          <w:tcPr>
            <w:tcW w:w="1275" w:type="dxa"/>
          </w:tcPr>
          <w:p w:rsidR="00BE1C9F" w:rsidRDefault="00BE1C9F"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25000,00</w:t>
            </w:r>
          </w:p>
        </w:tc>
        <w:tc>
          <w:tcPr>
            <w:tcW w:w="1276" w:type="dxa"/>
          </w:tcPr>
          <w:p w:rsidR="00BE1C9F" w:rsidRDefault="00BE1C9F"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25000,00</w:t>
            </w:r>
          </w:p>
        </w:tc>
        <w:tc>
          <w:tcPr>
            <w:tcW w:w="1310" w:type="dxa"/>
          </w:tcPr>
          <w:p w:rsidR="00BE1C9F" w:rsidRDefault="00BE1C9F"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25000,00</w:t>
            </w:r>
          </w:p>
        </w:tc>
        <w:tc>
          <w:tcPr>
            <w:tcW w:w="1417" w:type="dxa"/>
          </w:tcPr>
          <w:p w:rsidR="00BE1C9F" w:rsidRDefault="00BE1C9F"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75000,00</w:t>
            </w:r>
          </w:p>
        </w:tc>
      </w:tr>
      <w:tr w:rsidR="00662023" w:rsidRPr="00423B3D" w:rsidTr="00662023">
        <w:tc>
          <w:tcPr>
            <w:tcW w:w="4423" w:type="dxa"/>
          </w:tcPr>
          <w:p w:rsidR="00662023" w:rsidRPr="00E5002C" w:rsidRDefault="00F72794" w:rsidP="00BE1C9F">
            <w:pPr>
              <w:widowControl w:val="0"/>
              <w:autoSpaceDE w:val="0"/>
              <w:autoSpaceDN w:val="0"/>
              <w:adjustRightInd w:val="0"/>
              <w:spacing w:after="0" w:line="240" w:lineRule="auto"/>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 xml:space="preserve">Мероприятие (результат) № </w:t>
            </w:r>
            <w:r w:rsidR="00BE1C9F">
              <w:rPr>
                <w:rFonts w:ascii="Times New Roman" w:eastAsia="Times New Roman" w:hAnsi="Times New Roman"/>
                <w:sz w:val="24"/>
                <w:szCs w:val="24"/>
                <w:lang w:eastAsia="ru-RU"/>
              </w:rPr>
              <w:t>3</w:t>
            </w:r>
            <w:r w:rsidRPr="00E5002C">
              <w:rPr>
                <w:rFonts w:ascii="Times New Roman" w:eastAsia="Times New Roman" w:hAnsi="Times New Roman"/>
                <w:sz w:val="24"/>
                <w:szCs w:val="24"/>
                <w:lang w:eastAsia="ru-RU"/>
              </w:rPr>
              <w:t xml:space="preserve">: </w:t>
            </w:r>
            <w:r w:rsidR="00D00D59" w:rsidRPr="00D00D59">
              <w:rPr>
                <w:rFonts w:ascii="Times New Roman" w:eastAsia="Times New Roman" w:hAnsi="Times New Roman"/>
                <w:sz w:val="24"/>
                <w:szCs w:val="24"/>
                <w:lang w:eastAsia="ru-RU"/>
              </w:rPr>
              <w:t>«Энергосбережение и повышение энергетической эффективности в жилых домах»</w:t>
            </w:r>
            <w:r w:rsidR="00D00D59">
              <w:rPr>
                <w:rFonts w:ascii="Times New Roman" w:eastAsia="Times New Roman" w:hAnsi="Times New Roman"/>
                <w:sz w:val="24"/>
                <w:szCs w:val="24"/>
                <w:lang w:eastAsia="ru-RU"/>
              </w:rPr>
              <w:t xml:space="preserve">: </w:t>
            </w:r>
            <w:r w:rsidR="00D00D59" w:rsidRPr="00D00D59">
              <w:rPr>
                <w:rFonts w:ascii="Times New Roman" w:eastAsia="Times New Roman" w:hAnsi="Times New Roman"/>
                <w:sz w:val="24"/>
                <w:szCs w:val="24"/>
                <w:lang w:eastAsia="ru-RU"/>
              </w:rPr>
              <w:t>Установка датчиков «движения», выключателей с таймером автоматического выключения на электросетях лестничных клеток, установка сенсорных выключателей светильников с датчиками «день-ночь» на фасады зданий</w:t>
            </w:r>
          </w:p>
        </w:tc>
        <w:tc>
          <w:tcPr>
            <w:tcW w:w="1275" w:type="dxa"/>
          </w:tcPr>
          <w:p w:rsidR="00662023" w:rsidRPr="00423B3D" w:rsidRDefault="00D00D59"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00662023">
              <w:rPr>
                <w:rFonts w:ascii="Times New Roman" w:eastAsia="Times New Roman" w:hAnsi="Times New Roman"/>
                <w:sz w:val="24"/>
                <w:szCs w:val="24"/>
                <w:lang w:eastAsia="ru-RU"/>
              </w:rPr>
              <w:t>000,00</w:t>
            </w:r>
          </w:p>
        </w:tc>
        <w:tc>
          <w:tcPr>
            <w:tcW w:w="1276" w:type="dxa"/>
          </w:tcPr>
          <w:p w:rsidR="00662023" w:rsidRPr="00423B3D" w:rsidRDefault="00D00D59"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00662023">
              <w:rPr>
                <w:rFonts w:ascii="Times New Roman" w:eastAsia="Times New Roman" w:hAnsi="Times New Roman"/>
                <w:sz w:val="24"/>
                <w:szCs w:val="24"/>
                <w:lang w:eastAsia="ru-RU"/>
              </w:rPr>
              <w:t>000,00</w:t>
            </w:r>
          </w:p>
        </w:tc>
        <w:tc>
          <w:tcPr>
            <w:tcW w:w="1310" w:type="dxa"/>
          </w:tcPr>
          <w:p w:rsidR="00662023" w:rsidRPr="00423B3D" w:rsidRDefault="00D00D59"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00662023">
              <w:rPr>
                <w:rFonts w:ascii="Times New Roman" w:eastAsia="Times New Roman" w:hAnsi="Times New Roman"/>
                <w:sz w:val="24"/>
                <w:szCs w:val="24"/>
                <w:lang w:eastAsia="ru-RU"/>
              </w:rPr>
              <w:t>000,00</w:t>
            </w:r>
          </w:p>
        </w:tc>
        <w:tc>
          <w:tcPr>
            <w:tcW w:w="1417" w:type="dxa"/>
          </w:tcPr>
          <w:p w:rsidR="00662023" w:rsidRPr="00423B3D" w:rsidRDefault="00D00D59" w:rsidP="0066202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w:t>
            </w:r>
            <w:r w:rsidR="00662023">
              <w:rPr>
                <w:rFonts w:ascii="Times New Roman" w:eastAsia="Times New Roman" w:hAnsi="Times New Roman"/>
                <w:sz w:val="24"/>
                <w:szCs w:val="24"/>
                <w:lang w:eastAsia="ru-RU"/>
              </w:rPr>
              <w:t>000,00</w:t>
            </w:r>
          </w:p>
        </w:tc>
      </w:tr>
    </w:tbl>
    <w:p w:rsidR="00423B3D" w:rsidRPr="00423B3D" w:rsidRDefault="00423B3D" w:rsidP="00423B3D">
      <w:pPr>
        <w:autoSpaceDE w:val="0"/>
        <w:autoSpaceDN w:val="0"/>
        <w:adjustRightInd w:val="0"/>
        <w:spacing w:after="0" w:line="240" w:lineRule="auto"/>
        <w:jc w:val="center"/>
        <w:rPr>
          <w:rFonts w:ascii="Times New Roman" w:eastAsia="Times New Roman" w:hAnsi="Times New Roman"/>
          <w:bCs/>
          <w:sz w:val="24"/>
          <w:szCs w:val="24"/>
          <w:lang w:eastAsia="ru-RU"/>
        </w:rPr>
      </w:pPr>
    </w:p>
    <w:p w:rsidR="00B3377E" w:rsidRDefault="00B3377E" w:rsidP="00423B3D">
      <w:pPr>
        <w:autoSpaceDE w:val="0"/>
        <w:autoSpaceDN w:val="0"/>
        <w:adjustRightInd w:val="0"/>
        <w:spacing w:after="0" w:line="240" w:lineRule="auto"/>
        <w:jc w:val="center"/>
        <w:rPr>
          <w:rFonts w:ascii="Times New Roman" w:eastAsia="Times New Roman" w:hAnsi="Times New Roman"/>
          <w:bCs/>
          <w:sz w:val="24"/>
          <w:szCs w:val="24"/>
          <w:lang w:eastAsia="ru-RU"/>
        </w:rPr>
        <w:sectPr w:rsidR="00B3377E" w:rsidSect="00224078">
          <w:pgSz w:w="11906" w:h="16838"/>
          <w:pgMar w:top="1418" w:right="851" w:bottom="1418" w:left="1418" w:header="709" w:footer="709" w:gutter="0"/>
          <w:cols w:space="708"/>
          <w:docGrid w:linePitch="360"/>
        </w:sectPr>
      </w:pPr>
    </w:p>
    <w:p w:rsidR="00423B3D" w:rsidRPr="00423B3D" w:rsidRDefault="00423B3D" w:rsidP="00423B3D">
      <w:pPr>
        <w:autoSpaceDE w:val="0"/>
        <w:autoSpaceDN w:val="0"/>
        <w:adjustRightInd w:val="0"/>
        <w:spacing w:after="0" w:line="240" w:lineRule="auto"/>
        <w:jc w:val="right"/>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lastRenderedPageBreak/>
        <w:t>Таблица № 4</w:t>
      </w:r>
    </w:p>
    <w:p w:rsidR="00423B3D" w:rsidRPr="00423B3D" w:rsidRDefault="00423B3D" w:rsidP="00423B3D">
      <w:pPr>
        <w:autoSpaceDE w:val="0"/>
        <w:autoSpaceDN w:val="0"/>
        <w:adjustRightInd w:val="0"/>
        <w:spacing w:after="0" w:line="240" w:lineRule="auto"/>
        <w:jc w:val="center"/>
        <w:rPr>
          <w:rFonts w:ascii="Times New Roman" w:eastAsia="Times New Roman" w:hAnsi="Times New Roman"/>
          <w:bCs/>
          <w:sz w:val="24"/>
          <w:szCs w:val="24"/>
          <w:lang w:eastAsia="ru-RU"/>
        </w:rPr>
      </w:pPr>
    </w:p>
    <w:p w:rsidR="00423B3D" w:rsidRPr="00423B3D"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b/>
          <w:bCs/>
          <w:sz w:val="24"/>
          <w:szCs w:val="24"/>
          <w:lang w:eastAsia="ru-RU"/>
        </w:rPr>
        <w:t>Показатели комплекса процессных мероприятий</w:t>
      </w:r>
    </w:p>
    <w:tbl>
      <w:tblPr>
        <w:tblpPr w:leftFromText="180" w:rightFromText="180" w:vertAnchor="text" w:horzAnchor="margin" w:tblpXSpec="center" w:tblpY="175"/>
        <w:tblW w:w="9851" w:type="dxa"/>
        <w:jc w:val="center"/>
        <w:tblLayout w:type="fixed"/>
        <w:tblCellMar>
          <w:left w:w="70" w:type="dxa"/>
          <w:right w:w="70" w:type="dxa"/>
        </w:tblCellMar>
        <w:tblLook w:val="0000" w:firstRow="0" w:lastRow="0" w:firstColumn="0" w:lastColumn="0" w:noHBand="0" w:noVBand="0"/>
      </w:tblPr>
      <w:tblGrid>
        <w:gridCol w:w="665"/>
        <w:gridCol w:w="2780"/>
        <w:gridCol w:w="736"/>
        <w:gridCol w:w="1188"/>
        <w:gridCol w:w="1267"/>
        <w:gridCol w:w="1126"/>
        <w:gridCol w:w="2089"/>
      </w:tblGrid>
      <w:tr w:rsidR="00423B3D" w:rsidRPr="00423B3D" w:rsidTr="00461D82">
        <w:trPr>
          <w:cantSplit/>
          <w:trHeight w:val="415"/>
          <w:jc w:val="center"/>
        </w:trPr>
        <w:tc>
          <w:tcPr>
            <w:tcW w:w="665" w:type="dxa"/>
            <w:vMerge w:val="restart"/>
            <w:tcBorders>
              <w:top w:val="single" w:sz="6" w:space="0" w:color="auto"/>
              <w:left w:val="single" w:sz="6" w:space="0" w:color="auto"/>
              <w:right w:val="single" w:sz="6" w:space="0" w:color="auto"/>
            </w:tcBorders>
            <w:vAlign w:val="center"/>
          </w:tcPr>
          <w:p w:rsidR="00423B3D" w:rsidRPr="00423B3D" w:rsidRDefault="00423B3D" w:rsidP="00423B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 п/п</w:t>
            </w:r>
          </w:p>
        </w:tc>
        <w:tc>
          <w:tcPr>
            <w:tcW w:w="2780" w:type="dxa"/>
            <w:vMerge w:val="restart"/>
            <w:tcBorders>
              <w:top w:val="single" w:sz="6" w:space="0" w:color="auto"/>
              <w:left w:val="single" w:sz="6" w:space="0" w:color="auto"/>
              <w:right w:val="single" w:sz="6" w:space="0" w:color="auto"/>
            </w:tcBorders>
            <w:vAlign w:val="center"/>
          </w:tcPr>
          <w:p w:rsidR="00423B3D" w:rsidRPr="00E5002C" w:rsidRDefault="00423B3D" w:rsidP="00423B3D">
            <w:pPr>
              <w:widowControl w:val="0"/>
              <w:autoSpaceDE w:val="0"/>
              <w:autoSpaceDN w:val="0"/>
              <w:adjustRightInd w:val="0"/>
              <w:spacing w:after="0" w:line="240" w:lineRule="auto"/>
              <w:ind w:left="-70" w:right="-70"/>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Наименование показателя</w:t>
            </w:r>
          </w:p>
        </w:tc>
        <w:tc>
          <w:tcPr>
            <w:tcW w:w="736" w:type="dxa"/>
            <w:vMerge w:val="restart"/>
            <w:tcBorders>
              <w:top w:val="single" w:sz="6" w:space="0" w:color="auto"/>
              <w:left w:val="single" w:sz="6" w:space="0" w:color="auto"/>
              <w:right w:val="single" w:sz="6" w:space="0" w:color="auto"/>
            </w:tcBorders>
            <w:vAlign w:val="center"/>
          </w:tcPr>
          <w:p w:rsidR="00423B3D" w:rsidRPr="00E5002C" w:rsidRDefault="00423B3D" w:rsidP="00423B3D">
            <w:pPr>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Ед. изм.</w:t>
            </w:r>
          </w:p>
        </w:tc>
        <w:tc>
          <w:tcPr>
            <w:tcW w:w="3581" w:type="dxa"/>
            <w:gridSpan w:val="3"/>
            <w:tcBorders>
              <w:top w:val="single" w:sz="6" w:space="0" w:color="auto"/>
              <w:left w:val="single" w:sz="6"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Значение показателей по годам</w:t>
            </w:r>
          </w:p>
        </w:tc>
        <w:tc>
          <w:tcPr>
            <w:tcW w:w="2089" w:type="dxa"/>
            <w:vMerge w:val="restart"/>
            <w:tcBorders>
              <w:top w:val="single" w:sz="6" w:space="0" w:color="auto"/>
              <w:left w:val="single" w:sz="6" w:space="0" w:color="auto"/>
              <w:right w:val="single" w:sz="4" w:space="0" w:color="auto"/>
            </w:tcBorders>
            <w:vAlign w:val="center"/>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Ответственный исполнитель</w:t>
            </w:r>
          </w:p>
        </w:tc>
      </w:tr>
      <w:tr w:rsidR="00423B3D" w:rsidRPr="00423B3D" w:rsidTr="00461D82">
        <w:trPr>
          <w:cantSplit/>
          <w:trHeight w:val="435"/>
          <w:jc w:val="center"/>
        </w:trPr>
        <w:tc>
          <w:tcPr>
            <w:tcW w:w="665" w:type="dxa"/>
            <w:vMerge/>
            <w:tcBorders>
              <w:left w:val="single" w:sz="6" w:space="0" w:color="auto"/>
              <w:bottom w:val="single" w:sz="4" w:space="0" w:color="auto"/>
              <w:right w:val="single" w:sz="6" w:space="0" w:color="auto"/>
            </w:tcBorders>
          </w:tcPr>
          <w:p w:rsidR="00423B3D" w:rsidRPr="00423B3D"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780" w:type="dxa"/>
            <w:vMerge/>
            <w:tcBorders>
              <w:left w:val="single" w:sz="6" w:space="0" w:color="auto"/>
              <w:bottom w:val="single" w:sz="4" w:space="0" w:color="auto"/>
              <w:right w:val="single" w:sz="6" w:space="0" w:color="auto"/>
            </w:tcBorders>
          </w:tcPr>
          <w:p w:rsidR="00423B3D" w:rsidRPr="00E5002C" w:rsidRDefault="00423B3D" w:rsidP="00423B3D">
            <w:pPr>
              <w:autoSpaceDE w:val="0"/>
              <w:autoSpaceDN w:val="0"/>
              <w:adjustRightInd w:val="0"/>
              <w:spacing w:after="0" w:line="240" w:lineRule="auto"/>
              <w:rPr>
                <w:rFonts w:ascii="Times New Roman" w:eastAsia="Times New Roman" w:hAnsi="Times New Roman"/>
                <w:sz w:val="24"/>
                <w:szCs w:val="24"/>
                <w:lang w:eastAsia="ru-RU"/>
              </w:rPr>
            </w:pPr>
          </w:p>
        </w:tc>
        <w:tc>
          <w:tcPr>
            <w:tcW w:w="736" w:type="dxa"/>
            <w:vMerge/>
            <w:tcBorders>
              <w:left w:val="single" w:sz="6" w:space="0" w:color="auto"/>
              <w:bottom w:val="single" w:sz="4" w:space="0" w:color="auto"/>
              <w:right w:val="single" w:sz="6" w:space="0" w:color="auto"/>
            </w:tcBorders>
          </w:tcPr>
          <w:p w:rsidR="00423B3D" w:rsidRPr="00E5002C" w:rsidRDefault="00423B3D" w:rsidP="00423B3D">
            <w:pPr>
              <w:autoSpaceDE w:val="0"/>
              <w:autoSpaceDN w:val="0"/>
              <w:adjustRightInd w:val="0"/>
              <w:spacing w:after="0" w:line="240" w:lineRule="auto"/>
              <w:rPr>
                <w:rFonts w:ascii="Times New Roman" w:eastAsia="Times New Roman" w:hAnsi="Times New Roman"/>
                <w:sz w:val="24"/>
                <w:szCs w:val="24"/>
                <w:lang w:eastAsia="ru-RU"/>
              </w:rPr>
            </w:pPr>
          </w:p>
        </w:tc>
        <w:tc>
          <w:tcPr>
            <w:tcW w:w="1188" w:type="dxa"/>
            <w:tcBorders>
              <w:top w:val="single" w:sz="4" w:space="0" w:color="auto"/>
              <w:left w:val="single" w:sz="6" w:space="0" w:color="auto"/>
              <w:bottom w:val="single" w:sz="4" w:space="0" w:color="auto"/>
              <w:right w:val="single" w:sz="6" w:space="0" w:color="auto"/>
            </w:tcBorders>
            <w:vAlign w:val="center"/>
          </w:tcPr>
          <w:p w:rsidR="00423B3D" w:rsidRPr="00E5002C" w:rsidRDefault="00423B3D" w:rsidP="00E760F7">
            <w:pPr>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23</w:t>
            </w:r>
            <w:r w:rsidRPr="00E5002C">
              <w:rPr>
                <w:rFonts w:ascii="Times New Roman" w:eastAsia="Times New Roman" w:hAnsi="Times New Roman"/>
                <w:sz w:val="24"/>
                <w:szCs w:val="24"/>
                <w:lang w:eastAsia="ru-RU"/>
              </w:rPr>
              <w:t xml:space="preserve"> год</w:t>
            </w:r>
          </w:p>
        </w:tc>
        <w:tc>
          <w:tcPr>
            <w:tcW w:w="1267" w:type="dxa"/>
            <w:tcBorders>
              <w:top w:val="single" w:sz="4" w:space="0" w:color="auto"/>
              <w:left w:val="single" w:sz="6" w:space="0" w:color="auto"/>
              <w:bottom w:val="single" w:sz="4" w:space="0" w:color="auto"/>
              <w:right w:val="single" w:sz="6" w:space="0" w:color="auto"/>
            </w:tcBorders>
            <w:vAlign w:val="center"/>
          </w:tcPr>
          <w:p w:rsidR="00423B3D" w:rsidRPr="00E5002C" w:rsidRDefault="00423B3D" w:rsidP="00E760F7">
            <w:pPr>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24</w:t>
            </w:r>
            <w:r w:rsidRPr="00E5002C">
              <w:rPr>
                <w:rFonts w:ascii="Times New Roman" w:eastAsia="Times New Roman" w:hAnsi="Times New Roman"/>
                <w:sz w:val="24"/>
                <w:szCs w:val="24"/>
                <w:lang w:eastAsia="ru-RU"/>
              </w:rPr>
              <w:t xml:space="preserve"> год</w:t>
            </w:r>
          </w:p>
        </w:tc>
        <w:tc>
          <w:tcPr>
            <w:tcW w:w="1126" w:type="dxa"/>
            <w:tcBorders>
              <w:top w:val="single" w:sz="4" w:space="0" w:color="auto"/>
              <w:left w:val="single" w:sz="6" w:space="0" w:color="auto"/>
              <w:bottom w:val="single" w:sz="4" w:space="0" w:color="auto"/>
              <w:right w:val="single" w:sz="6" w:space="0" w:color="auto"/>
            </w:tcBorders>
            <w:vAlign w:val="center"/>
          </w:tcPr>
          <w:p w:rsidR="00423B3D" w:rsidRPr="00E5002C" w:rsidRDefault="00423B3D" w:rsidP="00E760F7">
            <w:pPr>
              <w:autoSpaceDE w:val="0"/>
              <w:autoSpaceDN w:val="0"/>
              <w:adjustRightInd w:val="0"/>
              <w:spacing w:after="0" w:line="240" w:lineRule="auto"/>
              <w:jc w:val="center"/>
              <w:rPr>
                <w:rFonts w:ascii="Times New Roman" w:eastAsia="Times New Roman" w:hAnsi="Times New Roman"/>
                <w:sz w:val="24"/>
                <w:szCs w:val="24"/>
                <w:lang w:val="en-US" w:eastAsia="ru-RU"/>
              </w:rPr>
            </w:pPr>
            <w:r w:rsidRPr="00E5002C">
              <w:rPr>
                <w:rFonts w:ascii="Times New Roman" w:eastAsia="Times New Roman" w:hAnsi="Times New Roman"/>
                <w:sz w:val="24"/>
                <w:szCs w:val="24"/>
                <w:lang w:eastAsia="ru-RU"/>
              </w:rPr>
              <w:t>20</w:t>
            </w:r>
            <w:r w:rsidR="00041750">
              <w:rPr>
                <w:rFonts w:ascii="Times New Roman" w:eastAsia="Times New Roman" w:hAnsi="Times New Roman"/>
                <w:sz w:val="24"/>
                <w:szCs w:val="24"/>
                <w:lang w:eastAsia="ru-RU"/>
              </w:rPr>
              <w:t>25</w:t>
            </w:r>
            <w:r w:rsidRPr="00E5002C">
              <w:rPr>
                <w:rFonts w:ascii="Times New Roman" w:eastAsia="Times New Roman" w:hAnsi="Times New Roman"/>
                <w:sz w:val="24"/>
                <w:szCs w:val="24"/>
                <w:lang w:eastAsia="ru-RU"/>
              </w:rPr>
              <w:t xml:space="preserve"> год</w:t>
            </w:r>
          </w:p>
        </w:tc>
        <w:tc>
          <w:tcPr>
            <w:tcW w:w="2089" w:type="dxa"/>
            <w:vMerge/>
            <w:tcBorders>
              <w:left w:val="single" w:sz="6"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23B3D" w:rsidRPr="00423B3D" w:rsidTr="00461D82">
        <w:trPr>
          <w:cantSplit/>
          <w:trHeight w:val="273"/>
          <w:jc w:val="center"/>
        </w:trPr>
        <w:tc>
          <w:tcPr>
            <w:tcW w:w="665" w:type="dxa"/>
            <w:tcBorders>
              <w:top w:val="single" w:sz="4" w:space="0" w:color="auto"/>
              <w:left w:val="single" w:sz="4" w:space="0" w:color="auto"/>
              <w:bottom w:val="single" w:sz="4" w:space="0" w:color="auto"/>
              <w:right w:val="single" w:sz="4" w:space="0" w:color="auto"/>
            </w:tcBorders>
          </w:tcPr>
          <w:p w:rsidR="00423B3D" w:rsidRPr="00423B3D"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423B3D">
              <w:rPr>
                <w:rFonts w:ascii="Times New Roman" w:eastAsia="Times New Roman" w:hAnsi="Times New Roman"/>
                <w:sz w:val="20"/>
                <w:szCs w:val="20"/>
                <w:lang w:eastAsia="ru-RU"/>
              </w:rPr>
              <w:t>1</w:t>
            </w:r>
          </w:p>
        </w:tc>
        <w:tc>
          <w:tcPr>
            <w:tcW w:w="2780"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2</w:t>
            </w:r>
          </w:p>
        </w:tc>
        <w:tc>
          <w:tcPr>
            <w:tcW w:w="736"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3</w:t>
            </w:r>
          </w:p>
        </w:tc>
        <w:tc>
          <w:tcPr>
            <w:tcW w:w="1188"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4</w:t>
            </w:r>
          </w:p>
        </w:tc>
        <w:tc>
          <w:tcPr>
            <w:tcW w:w="1267"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5</w:t>
            </w:r>
          </w:p>
        </w:tc>
        <w:tc>
          <w:tcPr>
            <w:tcW w:w="1126"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6</w:t>
            </w:r>
          </w:p>
        </w:tc>
        <w:tc>
          <w:tcPr>
            <w:tcW w:w="2089" w:type="dxa"/>
            <w:tcBorders>
              <w:top w:val="single" w:sz="4" w:space="0" w:color="auto"/>
              <w:left w:val="single" w:sz="4" w:space="0" w:color="auto"/>
              <w:bottom w:val="single" w:sz="4" w:space="0" w:color="auto"/>
              <w:right w:val="single" w:sz="4" w:space="0" w:color="auto"/>
            </w:tcBorders>
          </w:tcPr>
          <w:p w:rsidR="00423B3D" w:rsidRPr="00E5002C" w:rsidRDefault="00423B3D" w:rsidP="00423B3D">
            <w:pPr>
              <w:autoSpaceDE w:val="0"/>
              <w:autoSpaceDN w:val="0"/>
              <w:adjustRightInd w:val="0"/>
              <w:spacing w:after="0" w:line="240" w:lineRule="auto"/>
              <w:jc w:val="center"/>
              <w:rPr>
                <w:rFonts w:ascii="Times New Roman" w:eastAsia="Times New Roman" w:hAnsi="Times New Roman"/>
                <w:sz w:val="20"/>
                <w:szCs w:val="20"/>
                <w:lang w:eastAsia="ru-RU"/>
              </w:rPr>
            </w:pPr>
            <w:r w:rsidRPr="00E5002C">
              <w:rPr>
                <w:rFonts w:ascii="Times New Roman" w:eastAsia="Times New Roman" w:hAnsi="Times New Roman"/>
                <w:sz w:val="20"/>
                <w:szCs w:val="20"/>
                <w:lang w:eastAsia="ru-RU"/>
              </w:rPr>
              <w:t>7</w:t>
            </w:r>
          </w:p>
        </w:tc>
      </w:tr>
      <w:tr w:rsidR="00423B3D" w:rsidRPr="00423B3D" w:rsidTr="00461D82">
        <w:trPr>
          <w:cantSplit/>
          <w:trHeight w:val="273"/>
          <w:jc w:val="center"/>
        </w:trPr>
        <w:tc>
          <w:tcPr>
            <w:tcW w:w="665" w:type="dxa"/>
            <w:tcBorders>
              <w:top w:val="single" w:sz="4" w:space="0" w:color="auto"/>
              <w:left w:val="single" w:sz="4" w:space="0" w:color="auto"/>
              <w:bottom w:val="single" w:sz="4" w:space="0" w:color="auto"/>
              <w:right w:val="single" w:sz="4" w:space="0" w:color="auto"/>
            </w:tcBorders>
          </w:tcPr>
          <w:p w:rsidR="00423B3D" w:rsidRPr="00423B3D" w:rsidRDefault="00423B3D" w:rsidP="00423B3D">
            <w:pPr>
              <w:autoSpaceDE w:val="0"/>
              <w:autoSpaceDN w:val="0"/>
              <w:adjustRightInd w:val="0"/>
              <w:spacing w:after="0" w:line="240" w:lineRule="auto"/>
              <w:jc w:val="center"/>
              <w:rPr>
                <w:rFonts w:ascii="Times New Roman" w:eastAsia="Times New Roman" w:hAnsi="Times New Roman"/>
                <w:sz w:val="24"/>
                <w:szCs w:val="24"/>
                <w:lang w:eastAsia="ru-RU"/>
              </w:rPr>
            </w:pPr>
            <w:r w:rsidRPr="00423B3D">
              <w:rPr>
                <w:rFonts w:ascii="Times New Roman" w:eastAsia="Times New Roman" w:hAnsi="Times New Roman"/>
                <w:sz w:val="24"/>
                <w:szCs w:val="24"/>
                <w:lang w:eastAsia="ru-RU"/>
              </w:rPr>
              <w:t>1.</w:t>
            </w:r>
          </w:p>
        </w:tc>
        <w:tc>
          <w:tcPr>
            <w:tcW w:w="2780" w:type="dxa"/>
            <w:tcBorders>
              <w:top w:val="single" w:sz="4" w:space="0" w:color="auto"/>
              <w:left w:val="single" w:sz="4" w:space="0" w:color="auto"/>
              <w:bottom w:val="single" w:sz="4" w:space="0" w:color="auto"/>
              <w:right w:val="single" w:sz="4" w:space="0" w:color="auto"/>
            </w:tcBorders>
          </w:tcPr>
          <w:p w:rsidR="00423B3D" w:rsidRPr="00E5002C" w:rsidRDefault="00423B3D" w:rsidP="00F17B9B">
            <w:pPr>
              <w:autoSpaceDE w:val="0"/>
              <w:autoSpaceDN w:val="0"/>
              <w:adjustRightInd w:val="0"/>
              <w:spacing w:after="0" w:line="240" w:lineRule="auto"/>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Комплекс процессных мероприятий «</w:t>
            </w:r>
            <w:r w:rsidR="00DC21CE" w:rsidRPr="00E5002C">
              <w:rPr>
                <w:rFonts w:ascii="Times New Roman" w:hAnsi="Times New Roman"/>
                <w:sz w:val="24"/>
                <w:szCs w:val="24"/>
              </w:rPr>
              <w:t xml:space="preserve">Повышение энергетической эффективности </w:t>
            </w:r>
            <w:r w:rsidR="00F17B9B">
              <w:t xml:space="preserve"> </w:t>
            </w:r>
            <w:r w:rsidR="00F17B9B" w:rsidRPr="00F17B9B">
              <w:rPr>
                <w:rFonts w:ascii="Times New Roman" w:hAnsi="Times New Roman"/>
                <w:sz w:val="24"/>
                <w:szCs w:val="24"/>
              </w:rPr>
              <w:t xml:space="preserve">муниципального Красноозерное </w:t>
            </w:r>
            <w:r w:rsidR="00352412">
              <w:t xml:space="preserve"> </w:t>
            </w:r>
            <w:r w:rsidR="00352412" w:rsidRPr="00352412">
              <w:rPr>
                <w:rFonts w:ascii="Times New Roman" w:hAnsi="Times New Roman"/>
                <w:sz w:val="24"/>
                <w:szCs w:val="24"/>
              </w:rPr>
              <w:t xml:space="preserve">сельское поселение </w:t>
            </w:r>
            <w:r w:rsidR="00F17B9B" w:rsidRPr="00F17B9B">
              <w:rPr>
                <w:rFonts w:ascii="Times New Roman" w:hAnsi="Times New Roman"/>
                <w:sz w:val="24"/>
                <w:szCs w:val="24"/>
              </w:rPr>
              <w:t xml:space="preserve">муниципального образования Приозерский муниципальный район Ленинградской области </w:t>
            </w:r>
            <w:r w:rsidR="00041750">
              <w:rPr>
                <w:rFonts w:ascii="Times New Roman" w:hAnsi="Times New Roman"/>
                <w:sz w:val="24"/>
                <w:szCs w:val="24"/>
              </w:rPr>
              <w:t>»</w:t>
            </w:r>
          </w:p>
        </w:tc>
        <w:tc>
          <w:tcPr>
            <w:tcW w:w="736" w:type="dxa"/>
            <w:tcBorders>
              <w:top w:val="single" w:sz="4" w:space="0" w:color="auto"/>
              <w:left w:val="single" w:sz="4" w:space="0" w:color="auto"/>
              <w:bottom w:val="single" w:sz="4" w:space="0" w:color="auto"/>
              <w:right w:val="single" w:sz="4" w:space="0" w:color="auto"/>
            </w:tcBorders>
          </w:tcPr>
          <w:p w:rsidR="00423B3D" w:rsidRPr="00E5002C" w:rsidRDefault="00E60FFF" w:rsidP="00423B3D">
            <w:pPr>
              <w:autoSpaceDE w:val="0"/>
              <w:autoSpaceDN w:val="0"/>
              <w:adjustRightInd w:val="0"/>
              <w:spacing w:after="0" w:line="240" w:lineRule="auto"/>
              <w:jc w:val="center"/>
              <w:rPr>
                <w:rFonts w:ascii="Times New Roman" w:eastAsia="Times New Roman" w:hAnsi="Times New Roman"/>
                <w:sz w:val="24"/>
                <w:szCs w:val="24"/>
                <w:lang w:eastAsia="ru-RU"/>
              </w:rPr>
            </w:pPr>
            <w:r w:rsidRPr="00E5002C">
              <w:rPr>
                <w:rFonts w:ascii="Times New Roman" w:eastAsia="Times New Roman" w:hAnsi="Times New Roman"/>
                <w:sz w:val="24"/>
                <w:szCs w:val="24"/>
                <w:lang w:eastAsia="ru-RU"/>
              </w:rPr>
              <w:t>руб.</w:t>
            </w:r>
          </w:p>
        </w:tc>
        <w:tc>
          <w:tcPr>
            <w:tcW w:w="1188" w:type="dxa"/>
            <w:tcBorders>
              <w:top w:val="single" w:sz="4" w:space="0" w:color="auto"/>
              <w:left w:val="single" w:sz="4" w:space="0" w:color="auto"/>
              <w:bottom w:val="single" w:sz="4" w:space="0" w:color="auto"/>
              <w:right w:val="single" w:sz="4" w:space="0" w:color="auto"/>
            </w:tcBorders>
          </w:tcPr>
          <w:p w:rsidR="00423B3D" w:rsidRPr="00E5002C" w:rsidRDefault="00452D22" w:rsidP="00476E2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6E29">
              <w:rPr>
                <w:rFonts w:ascii="Times New Roman" w:eastAsia="Times New Roman" w:hAnsi="Times New Roman"/>
                <w:sz w:val="24"/>
                <w:szCs w:val="24"/>
                <w:lang w:eastAsia="ru-RU"/>
              </w:rPr>
              <w:t>9</w:t>
            </w:r>
            <w:r w:rsidR="00BE1C9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000</w:t>
            </w:r>
            <w:r w:rsidR="00E60FFF" w:rsidRPr="00E5002C">
              <w:rPr>
                <w:rFonts w:ascii="Times New Roman" w:eastAsia="Times New Roman" w:hAnsi="Times New Roman"/>
                <w:sz w:val="24"/>
                <w:szCs w:val="24"/>
                <w:lang w:eastAsia="ru-RU"/>
              </w:rPr>
              <w:t>,0</w:t>
            </w:r>
          </w:p>
        </w:tc>
        <w:tc>
          <w:tcPr>
            <w:tcW w:w="1267" w:type="dxa"/>
            <w:tcBorders>
              <w:top w:val="single" w:sz="4" w:space="0" w:color="auto"/>
              <w:left w:val="single" w:sz="4" w:space="0" w:color="auto"/>
              <w:bottom w:val="single" w:sz="4" w:space="0" w:color="auto"/>
              <w:right w:val="single" w:sz="4" w:space="0" w:color="auto"/>
            </w:tcBorders>
          </w:tcPr>
          <w:p w:rsidR="00423B3D" w:rsidRPr="00E5002C" w:rsidRDefault="00452D22" w:rsidP="00476E2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6E29">
              <w:rPr>
                <w:rFonts w:ascii="Times New Roman" w:eastAsia="Times New Roman" w:hAnsi="Times New Roman"/>
                <w:sz w:val="24"/>
                <w:szCs w:val="24"/>
                <w:lang w:eastAsia="ru-RU"/>
              </w:rPr>
              <w:t>9</w:t>
            </w:r>
            <w:r w:rsidR="00BE1C9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000</w:t>
            </w:r>
            <w:r w:rsidRPr="00E5002C">
              <w:rPr>
                <w:rFonts w:ascii="Times New Roman" w:eastAsia="Times New Roman" w:hAnsi="Times New Roman"/>
                <w:sz w:val="24"/>
                <w:szCs w:val="24"/>
                <w:lang w:eastAsia="ru-RU"/>
              </w:rPr>
              <w:t>,0</w:t>
            </w:r>
          </w:p>
        </w:tc>
        <w:tc>
          <w:tcPr>
            <w:tcW w:w="1126" w:type="dxa"/>
            <w:tcBorders>
              <w:top w:val="single" w:sz="4" w:space="0" w:color="auto"/>
              <w:left w:val="single" w:sz="4" w:space="0" w:color="auto"/>
              <w:bottom w:val="single" w:sz="4" w:space="0" w:color="auto"/>
              <w:right w:val="single" w:sz="4" w:space="0" w:color="auto"/>
            </w:tcBorders>
          </w:tcPr>
          <w:p w:rsidR="00423B3D" w:rsidRPr="00E5002C" w:rsidRDefault="00452D22" w:rsidP="00476E2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6E29">
              <w:rPr>
                <w:rFonts w:ascii="Times New Roman" w:eastAsia="Times New Roman" w:hAnsi="Times New Roman"/>
                <w:sz w:val="24"/>
                <w:szCs w:val="24"/>
                <w:lang w:eastAsia="ru-RU"/>
              </w:rPr>
              <w:t>9</w:t>
            </w:r>
            <w:r w:rsidR="00BE1C9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000</w:t>
            </w:r>
            <w:r w:rsidRPr="00E5002C">
              <w:rPr>
                <w:rFonts w:ascii="Times New Roman" w:eastAsia="Times New Roman" w:hAnsi="Times New Roman"/>
                <w:sz w:val="24"/>
                <w:szCs w:val="24"/>
                <w:lang w:eastAsia="ru-RU"/>
              </w:rPr>
              <w:t>,0</w:t>
            </w:r>
          </w:p>
        </w:tc>
        <w:tc>
          <w:tcPr>
            <w:tcW w:w="2089" w:type="dxa"/>
            <w:tcBorders>
              <w:top w:val="single" w:sz="4" w:space="0" w:color="auto"/>
              <w:left w:val="single" w:sz="4" w:space="0" w:color="auto"/>
              <w:bottom w:val="single" w:sz="4" w:space="0" w:color="auto"/>
              <w:right w:val="single" w:sz="4" w:space="0" w:color="auto"/>
            </w:tcBorders>
          </w:tcPr>
          <w:p w:rsidR="00423B3D" w:rsidRPr="00E5002C" w:rsidRDefault="00630EDB" w:rsidP="00352412">
            <w:pPr>
              <w:autoSpaceDE w:val="0"/>
              <w:autoSpaceDN w:val="0"/>
              <w:adjustRightInd w:val="0"/>
              <w:spacing w:after="0" w:line="240" w:lineRule="auto"/>
              <w:jc w:val="center"/>
              <w:rPr>
                <w:rFonts w:ascii="Times New Roman" w:eastAsia="Times New Roman" w:hAnsi="Times New Roman"/>
                <w:sz w:val="24"/>
                <w:szCs w:val="24"/>
                <w:lang w:eastAsia="ru-RU"/>
              </w:rPr>
            </w:pPr>
            <w:r w:rsidRPr="00452D22">
              <w:rPr>
                <w:rFonts w:ascii="Times New Roman" w:hAnsi="Times New Roman"/>
                <w:sz w:val="24"/>
                <w:szCs w:val="24"/>
              </w:rPr>
              <w:t xml:space="preserve">Администрация </w:t>
            </w:r>
            <w:r w:rsidR="00041750" w:rsidRPr="00452D22">
              <w:t xml:space="preserve"> </w:t>
            </w:r>
            <w:r w:rsidR="00F17B9B">
              <w:t xml:space="preserve"> </w:t>
            </w:r>
            <w:r w:rsidR="00F17B9B">
              <w:rPr>
                <w:rFonts w:ascii="Times New Roman" w:hAnsi="Times New Roman"/>
                <w:sz w:val="24"/>
                <w:szCs w:val="24"/>
              </w:rPr>
              <w:t>муниципального Красноозерно</w:t>
            </w:r>
            <w:r w:rsidR="00352412">
              <w:rPr>
                <w:rFonts w:ascii="Times New Roman" w:hAnsi="Times New Roman"/>
                <w:sz w:val="24"/>
                <w:szCs w:val="24"/>
              </w:rPr>
              <w:t>е</w:t>
            </w:r>
            <w:r w:rsidR="00F17B9B">
              <w:rPr>
                <w:rFonts w:ascii="Times New Roman" w:hAnsi="Times New Roman"/>
                <w:sz w:val="24"/>
                <w:szCs w:val="24"/>
              </w:rPr>
              <w:t xml:space="preserve"> </w:t>
            </w:r>
            <w:r w:rsidR="00352412">
              <w:t xml:space="preserve"> </w:t>
            </w:r>
            <w:r w:rsidR="00352412" w:rsidRPr="00352412">
              <w:rPr>
                <w:rFonts w:ascii="Times New Roman" w:hAnsi="Times New Roman"/>
                <w:sz w:val="24"/>
                <w:szCs w:val="24"/>
              </w:rPr>
              <w:t xml:space="preserve">сельское поселение </w:t>
            </w:r>
            <w:r w:rsidR="00F17B9B" w:rsidRPr="00F17B9B">
              <w:rPr>
                <w:rFonts w:ascii="Times New Roman" w:hAnsi="Times New Roman"/>
                <w:sz w:val="24"/>
                <w:szCs w:val="24"/>
              </w:rPr>
              <w:t xml:space="preserve"> муниципального образования Приозерский муниципальный район Ленинградской области</w:t>
            </w:r>
          </w:p>
        </w:tc>
      </w:tr>
    </w:tbl>
    <w:p w:rsidR="00423B3D" w:rsidRPr="00423B3D" w:rsidRDefault="00423B3D" w:rsidP="00423B3D">
      <w:pPr>
        <w:tabs>
          <w:tab w:val="left" w:pos="8080"/>
        </w:tabs>
        <w:spacing w:after="0" w:line="240" w:lineRule="auto"/>
        <w:rPr>
          <w:rFonts w:ascii="Times New Roman" w:eastAsia="Times New Roman" w:hAnsi="Times New Roman"/>
          <w:sz w:val="24"/>
          <w:szCs w:val="24"/>
          <w:highlight w:val="yellow"/>
          <w:lang w:eastAsia="ru-RU"/>
        </w:rPr>
      </w:pPr>
    </w:p>
    <w:p w:rsidR="00423B3D" w:rsidRDefault="00423B3D" w:rsidP="0043160A">
      <w:pPr>
        <w:pStyle w:val="ad"/>
        <w:jc w:val="right"/>
        <w:rPr>
          <w:rFonts w:ascii="Times New Roman" w:hAnsi="Times New Roman"/>
          <w:sz w:val="24"/>
          <w:szCs w:val="24"/>
        </w:rPr>
      </w:pPr>
    </w:p>
    <w:p w:rsidR="0076549C" w:rsidRDefault="0076549C" w:rsidP="0043160A">
      <w:pPr>
        <w:pStyle w:val="ad"/>
        <w:jc w:val="right"/>
        <w:rPr>
          <w:rFonts w:ascii="Times New Roman" w:hAnsi="Times New Roman"/>
          <w:sz w:val="24"/>
          <w:szCs w:val="24"/>
        </w:rPr>
      </w:pPr>
    </w:p>
    <w:p w:rsidR="00B3377E" w:rsidRDefault="00B3377E" w:rsidP="0043160A">
      <w:pPr>
        <w:pStyle w:val="ad"/>
        <w:jc w:val="right"/>
        <w:rPr>
          <w:rFonts w:ascii="Times New Roman" w:hAnsi="Times New Roman"/>
          <w:sz w:val="24"/>
          <w:szCs w:val="24"/>
        </w:rPr>
        <w:sectPr w:rsidR="00B3377E" w:rsidSect="00224078">
          <w:pgSz w:w="11906" w:h="16838"/>
          <w:pgMar w:top="1418" w:right="851" w:bottom="1418" w:left="1418" w:header="709" w:footer="709" w:gutter="0"/>
          <w:cols w:space="708"/>
          <w:docGrid w:linePitch="360"/>
        </w:sectPr>
      </w:pPr>
    </w:p>
    <w:p w:rsidR="0043160A" w:rsidRPr="00D47659" w:rsidRDefault="0043160A" w:rsidP="0043160A">
      <w:pPr>
        <w:pStyle w:val="ad"/>
        <w:jc w:val="right"/>
        <w:rPr>
          <w:rFonts w:ascii="Times New Roman" w:hAnsi="Times New Roman"/>
          <w:sz w:val="24"/>
          <w:szCs w:val="24"/>
        </w:rPr>
      </w:pPr>
      <w:r w:rsidRPr="00AD44B9">
        <w:rPr>
          <w:rFonts w:ascii="Times New Roman" w:hAnsi="Times New Roman"/>
          <w:sz w:val="24"/>
          <w:szCs w:val="24"/>
        </w:rPr>
        <w:lastRenderedPageBreak/>
        <w:t xml:space="preserve">Приложение </w:t>
      </w:r>
      <w:r w:rsidR="00A15C92" w:rsidRPr="00AD44B9">
        <w:rPr>
          <w:rFonts w:ascii="Times New Roman" w:hAnsi="Times New Roman"/>
          <w:sz w:val="24"/>
          <w:szCs w:val="24"/>
        </w:rPr>
        <w:t>2</w:t>
      </w:r>
      <w:r w:rsidRPr="00D47659">
        <w:rPr>
          <w:rFonts w:ascii="Times New Roman" w:hAnsi="Times New Roman"/>
          <w:sz w:val="24"/>
          <w:szCs w:val="24"/>
        </w:rPr>
        <w:br/>
      </w:r>
    </w:p>
    <w:p w:rsidR="0043160A" w:rsidRPr="00D47659" w:rsidRDefault="0043160A" w:rsidP="0043160A">
      <w:pPr>
        <w:pStyle w:val="ad"/>
        <w:jc w:val="center"/>
        <w:rPr>
          <w:rFonts w:ascii="Times New Roman" w:hAnsi="Times New Roman"/>
          <w:sz w:val="24"/>
          <w:szCs w:val="24"/>
        </w:rPr>
      </w:pPr>
      <w:r w:rsidRPr="00D47659">
        <w:rPr>
          <w:rFonts w:ascii="Times New Roman" w:hAnsi="Times New Roman"/>
          <w:sz w:val="24"/>
          <w:szCs w:val="24"/>
        </w:rPr>
        <w:t xml:space="preserve">Оценка эффективности реализации </w:t>
      </w:r>
      <w:r w:rsidR="000F1849">
        <w:rPr>
          <w:rFonts w:ascii="Times New Roman" w:hAnsi="Times New Roman"/>
          <w:sz w:val="24"/>
          <w:szCs w:val="24"/>
        </w:rPr>
        <w:t>муниципальной п</w:t>
      </w:r>
      <w:r w:rsidRPr="00D47659">
        <w:rPr>
          <w:rFonts w:ascii="Times New Roman" w:hAnsi="Times New Roman"/>
          <w:sz w:val="24"/>
          <w:szCs w:val="24"/>
        </w:rPr>
        <w:t>рограммы</w:t>
      </w:r>
    </w:p>
    <w:p w:rsidR="00E60FFF" w:rsidRDefault="0043160A" w:rsidP="0043160A">
      <w:pPr>
        <w:pStyle w:val="ad"/>
        <w:jc w:val="center"/>
        <w:rPr>
          <w:rFonts w:ascii="Times New Roman" w:hAnsi="Times New Roman"/>
          <w:sz w:val="24"/>
          <w:szCs w:val="24"/>
        </w:rPr>
      </w:pPr>
      <w:r w:rsidRPr="00D47659">
        <w:rPr>
          <w:rFonts w:ascii="Times New Roman" w:hAnsi="Times New Roman"/>
          <w:sz w:val="24"/>
          <w:szCs w:val="24"/>
        </w:rPr>
        <w:t>«</w:t>
      </w:r>
      <w:r w:rsidR="00E60FFF">
        <w:rPr>
          <w:rFonts w:ascii="Times New Roman" w:hAnsi="Times New Roman"/>
          <w:sz w:val="24"/>
          <w:szCs w:val="24"/>
        </w:rPr>
        <w:t>Э</w:t>
      </w:r>
      <w:r w:rsidR="00DE273F" w:rsidRPr="00DE273F">
        <w:rPr>
          <w:rFonts w:ascii="Times New Roman" w:hAnsi="Times New Roman"/>
          <w:sz w:val="24"/>
          <w:szCs w:val="24"/>
        </w:rPr>
        <w:t>нергосбережени</w:t>
      </w:r>
      <w:r w:rsidR="00D00A86">
        <w:rPr>
          <w:rFonts w:ascii="Times New Roman" w:hAnsi="Times New Roman"/>
          <w:sz w:val="24"/>
          <w:szCs w:val="24"/>
        </w:rPr>
        <w:t>е</w:t>
      </w:r>
      <w:r w:rsidR="00DE273F" w:rsidRPr="00DE273F">
        <w:rPr>
          <w:rFonts w:ascii="Times New Roman" w:hAnsi="Times New Roman"/>
          <w:sz w:val="24"/>
          <w:szCs w:val="24"/>
        </w:rPr>
        <w:t xml:space="preserve"> и повышени</w:t>
      </w:r>
      <w:r w:rsidR="00D00A86">
        <w:rPr>
          <w:rFonts w:ascii="Times New Roman" w:hAnsi="Times New Roman"/>
          <w:sz w:val="24"/>
          <w:szCs w:val="24"/>
        </w:rPr>
        <w:t>е</w:t>
      </w:r>
      <w:r w:rsidR="00DE273F" w:rsidRPr="00DE273F">
        <w:rPr>
          <w:rFonts w:ascii="Times New Roman" w:hAnsi="Times New Roman"/>
          <w:sz w:val="24"/>
          <w:szCs w:val="24"/>
        </w:rPr>
        <w:t xml:space="preserve"> энергетической эффективности» </w:t>
      </w:r>
    </w:p>
    <w:p w:rsidR="0043160A" w:rsidRPr="00DE273F" w:rsidRDefault="00F17B9B" w:rsidP="0043160A">
      <w:pPr>
        <w:pStyle w:val="ad"/>
        <w:jc w:val="center"/>
        <w:rPr>
          <w:rFonts w:ascii="Times New Roman" w:hAnsi="Times New Roman"/>
          <w:sz w:val="24"/>
          <w:szCs w:val="24"/>
        </w:rPr>
      </w:pPr>
      <w:r w:rsidRPr="00F17B9B">
        <w:rPr>
          <w:rFonts w:ascii="Times New Roman" w:hAnsi="Times New Roman"/>
          <w:sz w:val="24"/>
          <w:szCs w:val="24"/>
        </w:rPr>
        <w:t>муниципального Красноозерно</w:t>
      </w:r>
      <w:r>
        <w:rPr>
          <w:rFonts w:ascii="Times New Roman" w:hAnsi="Times New Roman"/>
          <w:sz w:val="24"/>
          <w:szCs w:val="24"/>
        </w:rPr>
        <w:t>е</w:t>
      </w:r>
      <w:r w:rsidRPr="00F17B9B">
        <w:rPr>
          <w:rFonts w:ascii="Times New Roman" w:hAnsi="Times New Roman"/>
          <w:sz w:val="24"/>
          <w:szCs w:val="24"/>
        </w:rPr>
        <w:t xml:space="preserve"> сельско</w:t>
      </w:r>
      <w:r>
        <w:rPr>
          <w:rFonts w:ascii="Times New Roman" w:hAnsi="Times New Roman"/>
          <w:sz w:val="24"/>
          <w:szCs w:val="24"/>
        </w:rPr>
        <w:t>е</w:t>
      </w:r>
      <w:r w:rsidRPr="00F17B9B">
        <w:rPr>
          <w:rFonts w:ascii="Times New Roman" w:hAnsi="Times New Roman"/>
          <w:sz w:val="24"/>
          <w:szCs w:val="24"/>
        </w:rPr>
        <w:t xml:space="preserve"> поселени</w:t>
      </w:r>
      <w:r>
        <w:rPr>
          <w:rFonts w:ascii="Times New Roman" w:hAnsi="Times New Roman"/>
          <w:sz w:val="24"/>
          <w:szCs w:val="24"/>
        </w:rPr>
        <w:t>е</w:t>
      </w:r>
      <w:r w:rsidRPr="00F17B9B">
        <w:rPr>
          <w:rFonts w:ascii="Times New Roman" w:hAnsi="Times New Roman"/>
          <w:sz w:val="24"/>
          <w:szCs w:val="24"/>
        </w:rPr>
        <w:t xml:space="preserve"> муниципального образования Приозерский муниципальный район Ленинградской области </w:t>
      </w:r>
      <w:r w:rsidR="00DE273F" w:rsidRPr="00DE273F">
        <w:rPr>
          <w:rFonts w:ascii="Times New Roman" w:hAnsi="Times New Roman"/>
          <w:sz w:val="24"/>
          <w:szCs w:val="24"/>
        </w:rPr>
        <w:t>на 202</w:t>
      </w:r>
      <w:r w:rsidR="00041750">
        <w:rPr>
          <w:rFonts w:ascii="Times New Roman" w:hAnsi="Times New Roman"/>
          <w:sz w:val="24"/>
          <w:szCs w:val="24"/>
        </w:rPr>
        <w:t>3</w:t>
      </w:r>
      <w:r w:rsidR="00DE273F" w:rsidRPr="00DE273F">
        <w:rPr>
          <w:rFonts w:ascii="Times New Roman" w:hAnsi="Times New Roman"/>
          <w:sz w:val="24"/>
          <w:szCs w:val="24"/>
        </w:rPr>
        <w:t>-202</w:t>
      </w:r>
      <w:r w:rsidR="00041750">
        <w:rPr>
          <w:rFonts w:ascii="Times New Roman" w:hAnsi="Times New Roman"/>
          <w:sz w:val="24"/>
          <w:szCs w:val="24"/>
        </w:rPr>
        <w:t>5</w:t>
      </w:r>
      <w:r w:rsidR="00DE273F" w:rsidRPr="00DE273F">
        <w:rPr>
          <w:rFonts w:ascii="Times New Roman" w:hAnsi="Times New Roman"/>
          <w:sz w:val="24"/>
          <w:szCs w:val="24"/>
        </w:rPr>
        <w:t xml:space="preserve"> годы</w:t>
      </w:r>
      <w:r w:rsidR="0043160A" w:rsidRPr="00DE273F">
        <w:rPr>
          <w:rFonts w:ascii="Times New Roman" w:hAnsi="Times New Roman"/>
          <w:sz w:val="24"/>
          <w:szCs w:val="24"/>
        </w:rPr>
        <w:t>»</w:t>
      </w:r>
    </w:p>
    <w:p w:rsidR="0043160A" w:rsidRPr="00DE273F" w:rsidRDefault="0043160A" w:rsidP="002E4A87">
      <w:pPr>
        <w:pStyle w:val="ad"/>
        <w:ind w:firstLine="567"/>
        <w:jc w:val="both"/>
        <w:rPr>
          <w:rFonts w:ascii="Times New Roman" w:hAnsi="Times New Roman"/>
          <w:sz w:val="24"/>
          <w:szCs w:val="24"/>
        </w:rPr>
      </w:pP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 xml:space="preserve">Методика оценки планируемой эффективности </w:t>
      </w:r>
      <w:r w:rsidR="009710FB">
        <w:rPr>
          <w:rFonts w:ascii="Times New Roman" w:hAnsi="Times New Roman"/>
          <w:sz w:val="24"/>
          <w:szCs w:val="24"/>
        </w:rPr>
        <w:t>муниципаль</w:t>
      </w:r>
      <w:r w:rsidRPr="00D47659">
        <w:rPr>
          <w:rFonts w:ascii="Times New Roman" w:hAnsi="Times New Roman"/>
          <w:sz w:val="24"/>
          <w:szCs w:val="24"/>
        </w:rPr>
        <w:t>ной программы в области энергосбережения и повышение энергетической эффективности на 20</w:t>
      </w:r>
      <w:r w:rsidR="009710FB">
        <w:rPr>
          <w:rFonts w:ascii="Times New Roman" w:hAnsi="Times New Roman"/>
          <w:sz w:val="24"/>
          <w:szCs w:val="24"/>
        </w:rPr>
        <w:t>2</w:t>
      </w:r>
      <w:r w:rsidR="00041750">
        <w:rPr>
          <w:rFonts w:ascii="Times New Roman" w:hAnsi="Times New Roman"/>
          <w:sz w:val="24"/>
          <w:szCs w:val="24"/>
        </w:rPr>
        <w:t>3</w:t>
      </w:r>
      <w:r w:rsidRPr="00D47659">
        <w:rPr>
          <w:rFonts w:ascii="Times New Roman" w:hAnsi="Times New Roman"/>
          <w:sz w:val="24"/>
          <w:szCs w:val="24"/>
        </w:rPr>
        <w:t>-20</w:t>
      </w:r>
      <w:r w:rsidR="00041750">
        <w:rPr>
          <w:rFonts w:ascii="Times New Roman" w:hAnsi="Times New Roman"/>
          <w:sz w:val="24"/>
          <w:szCs w:val="24"/>
        </w:rPr>
        <w:t>25</w:t>
      </w:r>
      <w:r w:rsidRPr="00D47659">
        <w:rPr>
          <w:rFonts w:ascii="Times New Roman" w:hAnsi="Times New Roman"/>
          <w:sz w:val="24"/>
          <w:szCs w:val="24"/>
        </w:rPr>
        <w:t xml:space="preserve"> годы и </w:t>
      </w:r>
      <w:r w:rsidR="009710FB">
        <w:rPr>
          <w:rFonts w:ascii="Times New Roman" w:hAnsi="Times New Roman"/>
          <w:sz w:val="24"/>
          <w:szCs w:val="24"/>
        </w:rPr>
        <w:t xml:space="preserve">на </w:t>
      </w:r>
      <w:r w:rsidRPr="00D47659">
        <w:rPr>
          <w:rFonts w:ascii="Times New Roman" w:hAnsi="Times New Roman"/>
          <w:sz w:val="24"/>
          <w:szCs w:val="24"/>
        </w:rPr>
        <w:t>перспективу до 202</w:t>
      </w:r>
      <w:r w:rsidR="00041750">
        <w:rPr>
          <w:rFonts w:ascii="Times New Roman" w:hAnsi="Times New Roman"/>
          <w:sz w:val="24"/>
          <w:szCs w:val="24"/>
        </w:rPr>
        <w:t>7</w:t>
      </w:r>
      <w:r w:rsidRPr="00D47659">
        <w:rPr>
          <w:rFonts w:ascii="Times New Roman" w:hAnsi="Times New Roman"/>
          <w:sz w:val="24"/>
          <w:szCs w:val="24"/>
        </w:rPr>
        <w:t xml:space="preserve"> года (далее – Программа) предназначена для оценки эффективности реализации Программы, определения планируемого вклада результатов Программы в социально-экономическое развитие </w:t>
      </w:r>
      <w:r w:rsidR="009710FB">
        <w:rPr>
          <w:rFonts w:ascii="Times New Roman" w:hAnsi="Times New Roman"/>
          <w:sz w:val="24"/>
          <w:szCs w:val="24"/>
        </w:rPr>
        <w:t>муниципального образования</w:t>
      </w:r>
      <w:r w:rsidRPr="00D47659">
        <w:rPr>
          <w:rFonts w:ascii="Times New Roman" w:hAnsi="Times New Roman"/>
          <w:sz w:val="24"/>
          <w:szCs w:val="24"/>
        </w:rPr>
        <w:t>, обоснования соответствия целей и задач Программы требованиям федерального законодательства. Оценка эффективности реализации Программы проводится ежегодно по окончании отчетного периода. Отчетный период определяется порядком бюджетного планирования. Программа носит долгосрочный адресно-целевой характер.</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Для оценки планируемой эффективности Программы применяются следующие критерии:</w:t>
      </w:r>
    </w:p>
    <w:p w:rsidR="0043160A" w:rsidRPr="00D47659" w:rsidRDefault="0043160A" w:rsidP="002E4A87">
      <w:pPr>
        <w:pStyle w:val="ad"/>
        <w:numPr>
          <w:ilvl w:val="0"/>
          <w:numId w:val="22"/>
        </w:numPr>
        <w:ind w:left="0" w:firstLine="567"/>
        <w:jc w:val="both"/>
        <w:rPr>
          <w:rFonts w:ascii="Times New Roman" w:hAnsi="Times New Roman"/>
          <w:sz w:val="24"/>
          <w:szCs w:val="24"/>
        </w:rPr>
      </w:pPr>
      <w:r w:rsidRPr="00D47659">
        <w:rPr>
          <w:rFonts w:ascii="Times New Roman" w:hAnsi="Times New Roman"/>
          <w:sz w:val="24"/>
          <w:szCs w:val="24"/>
        </w:rPr>
        <w:t>соответствие Программы требованиям Федерального закона от 23</w:t>
      </w:r>
      <w:r w:rsidR="001A5396">
        <w:rPr>
          <w:rFonts w:ascii="Times New Roman" w:hAnsi="Times New Roman"/>
          <w:sz w:val="24"/>
          <w:szCs w:val="24"/>
        </w:rPr>
        <w:t>.11.</w:t>
      </w:r>
      <w:r w:rsidRPr="00D47659">
        <w:rPr>
          <w:rFonts w:ascii="Times New Roman" w:hAnsi="Times New Roman"/>
          <w:sz w:val="24"/>
          <w:szCs w:val="24"/>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160A" w:rsidRDefault="0043160A" w:rsidP="002E4A87">
      <w:pPr>
        <w:pStyle w:val="ad"/>
        <w:numPr>
          <w:ilvl w:val="0"/>
          <w:numId w:val="22"/>
        </w:numPr>
        <w:ind w:left="0" w:firstLine="567"/>
        <w:jc w:val="both"/>
        <w:rPr>
          <w:rFonts w:ascii="Times New Roman" w:hAnsi="Times New Roman"/>
          <w:sz w:val="24"/>
          <w:szCs w:val="24"/>
        </w:rPr>
      </w:pPr>
      <w:r w:rsidRPr="00D47659">
        <w:rPr>
          <w:rFonts w:ascii="Times New Roman" w:hAnsi="Times New Roman"/>
          <w:sz w:val="24"/>
          <w:szCs w:val="24"/>
        </w:rPr>
        <w:t xml:space="preserve">соответствие показателей Программы требованиям постановления Правительства Российской Федерации </w:t>
      </w:r>
      <w:r w:rsidRPr="00994761">
        <w:rPr>
          <w:rFonts w:ascii="Times New Roman" w:hAnsi="Times New Roman"/>
          <w:sz w:val="24"/>
          <w:szCs w:val="24"/>
        </w:rPr>
        <w:t xml:space="preserve">от </w:t>
      </w:r>
      <w:r w:rsidR="00E60FFF" w:rsidRPr="00994761">
        <w:rPr>
          <w:rFonts w:ascii="Times New Roman" w:hAnsi="Times New Roman"/>
          <w:sz w:val="24"/>
          <w:szCs w:val="24"/>
        </w:rPr>
        <w:t>11</w:t>
      </w:r>
      <w:r w:rsidR="00994761" w:rsidRPr="00994761">
        <w:rPr>
          <w:rFonts w:ascii="Times New Roman" w:hAnsi="Times New Roman"/>
          <w:sz w:val="24"/>
          <w:szCs w:val="24"/>
        </w:rPr>
        <w:t>.02.</w:t>
      </w:r>
      <w:r w:rsidR="00E60FFF" w:rsidRPr="00994761">
        <w:rPr>
          <w:rFonts w:ascii="Times New Roman" w:hAnsi="Times New Roman"/>
          <w:sz w:val="24"/>
          <w:szCs w:val="24"/>
        </w:rPr>
        <w:t xml:space="preserve">2021 </w:t>
      </w:r>
      <w:r w:rsidR="00994761" w:rsidRPr="00994761">
        <w:rPr>
          <w:rFonts w:ascii="Times New Roman" w:hAnsi="Times New Roman"/>
          <w:sz w:val="24"/>
          <w:szCs w:val="24"/>
        </w:rPr>
        <w:t>№</w:t>
      </w:r>
      <w:r w:rsidR="00E60FFF" w:rsidRPr="00994761">
        <w:rPr>
          <w:rFonts w:ascii="Times New Roman" w:hAnsi="Times New Roman"/>
          <w:sz w:val="24"/>
          <w:szCs w:val="24"/>
        </w:rPr>
        <w:t xml:space="preserve"> 161 «Об</w:t>
      </w:r>
      <w:r w:rsidR="00E60FFF" w:rsidRPr="00667B84">
        <w:rPr>
          <w:rFonts w:ascii="Times New Roman" w:hAnsi="Times New Roman"/>
          <w:sz w:val="24"/>
          <w:szCs w:val="24"/>
        </w:rPr>
        <w:t xml:space="preserve"> утверждении требований</w:t>
      </w:r>
      <w:r w:rsidR="00E60FFF">
        <w:rPr>
          <w:sz w:val="24"/>
          <w:szCs w:val="24"/>
        </w:rPr>
        <w:t xml:space="preserve"> </w:t>
      </w:r>
      <w:r w:rsidR="00E60FFF" w:rsidRPr="00667B84">
        <w:rPr>
          <w:rFonts w:ascii="Times New Roman" w:hAnsi="Times New Roman"/>
          <w:sz w:val="24"/>
          <w:szCs w:val="24"/>
        </w:rPr>
        <w:t>к региональным и муниципальным программам в области</w:t>
      </w:r>
      <w:r w:rsidR="00E60FFF">
        <w:rPr>
          <w:sz w:val="24"/>
          <w:szCs w:val="24"/>
        </w:rPr>
        <w:t xml:space="preserve"> </w:t>
      </w:r>
      <w:r w:rsidR="00E60FFF" w:rsidRPr="00667B84">
        <w:rPr>
          <w:rFonts w:ascii="Times New Roman" w:hAnsi="Times New Roman"/>
          <w:sz w:val="24"/>
          <w:szCs w:val="24"/>
        </w:rPr>
        <w:t>энергосбережения и повышения энергетической эффективности</w:t>
      </w:r>
      <w:r w:rsidR="00E60FFF">
        <w:rPr>
          <w:sz w:val="24"/>
          <w:szCs w:val="24"/>
        </w:rPr>
        <w:t xml:space="preserve"> </w:t>
      </w:r>
      <w:r w:rsidR="00E60FFF" w:rsidRPr="00667B84">
        <w:rPr>
          <w:rFonts w:ascii="Times New Roman" w:hAnsi="Times New Roman"/>
          <w:sz w:val="24"/>
          <w:szCs w:val="24"/>
        </w:rPr>
        <w:t>и о признании утратившими силу некоторых актов</w:t>
      </w:r>
      <w:r w:rsidR="00E60FFF">
        <w:rPr>
          <w:sz w:val="24"/>
          <w:szCs w:val="24"/>
        </w:rPr>
        <w:t xml:space="preserve"> П</w:t>
      </w:r>
      <w:r w:rsidR="00E60FFF" w:rsidRPr="00667B84">
        <w:rPr>
          <w:rFonts w:ascii="Times New Roman" w:hAnsi="Times New Roman"/>
          <w:sz w:val="24"/>
          <w:szCs w:val="24"/>
        </w:rPr>
        <w:t xml:space="preserve">равительства </w:t>
      </w:r>
      <w:r w:rsidR="00E60FFF">
        <w:rPr>
          <w:sz w:val="24"/>
          <w:szCs w:val="24"/>
        </w:rPr>
        <w:t>Р</w:t>
      </w:r>
      <w:r w:rsidR="00E60FFF" w:rsidRPr="00667B84">
        <w:rPr>
          <w:rFonts w:ascii="Times New Roman" w:hAnsi="Times New Roman"/>
          <w:sz w:val="24"/>
          <w:szCs w:val="24"/>
        </w:rPr>
        <w:t xml:space="preserve">оссийской </w:t>
      </w:r>
      <w:r w:rsidR="00E60FFF">
        <w:rPr>
          <w:sz w:val="24"/>
          <w:szCs w:val="24"/>
        </w:rPr>
        <w:t>Ф</w:t>
      </w:r>
      <w:r w:rsidR="00E60FFF" w:rsidRPr="00667B84">
        <w:rPr>
          <w:rFonts w:ascii="Times New Roman" w:hAnsi="Times New Roman"/>
          <w:sz w:val="24"/>
          <w:szCs w:val="24"/>
        </w:rPr>
        <w:t>едерации и отдельных</w:t>
      </w:r>
      <w:r w:rsidR="00E60FFF">
        <w:rPr>
          <w:sz w:val="24"/>
          <w:szCs w:val="24"/>
        </w:rPr>
        <w:t xml:space="preserve"> </w:t>
      </w:r>
      <w:r w:rsidR="00E60FFF" w:rsidRPr="00667B84">
        <w:rPr>
          <w:rFonts w:ascii="Times New Roman" w:hAnsi="Times New Roman"/>
          <w:sz w:val="24"/>
          <w:szCs w:val="24"/>
        </w:rPr>
        <w:t xml:space="preserve">положений некоторых актов </w:t>
      </w:r>
      <w:r w:rsidR="00E60FFF">
        <w:rPr>
          <w:sz w:val="24"/>
          <w:szCs w:val="24"/>
        </w:rPr>
        <w:t>П</w:t>
      </w:r>
      <w:r w:rsidR="00E60FFF" w:rsidRPr="00667B84">
        <w:rPr>
          <w:rFonts w:ascii="Times New Roman" w:hAnsi="Times New Roman"/>
          <w:sz w:val="24"/>
          <w:szCs w:val="24"/>
        </w:rPr>
        <w:t>равительства</w:t>
      </w:r>
      <w:r w:rsidR="00E60FFF">
        <w:rPr>
          <w:sz w:val="24"/>
          <w:szCs w:val="24"/>
        </w:rPr>
        <w:t xml:space="preserve"> Р</w:t>
      </w:r>
      <w:r w:rsidR="00E60FFF" w:rsidRPr="00667B84">
        <w:rPr>
          <w:rFonts w:ascii="Times New Roman" w:hAnsi="Times New Roman"/>
          <w:sz w:val="24"/>
          <w:szCs w:val="24"/>
        </w:rPr>
        <w:t xml:space="preserve">оссийской </w:t>
      </w:r>
      <w:r w:rsidR="00E60FFF">
        <w:rPr>
          <w:sz w:val="24"/>
          <w:szCs w:val="24"/>
        </w:rPr>
        <w:t>Ф</w:t>
      </w:r>
      <w:r w:rsidR="00E60FFF" w:rsidRPr="00667B84">
        <w:rPr>
          <w:rFonts w:ascii="Times New Roman" w:hAnsi="Times New Roman"/>
          <w:sz w:val="24"/>
          <w:szCs w:val="24"/>
        </w:rPr>
        <w:t>едерации</w:t>
      </w:r>
      <w:r w:rsidR="00E60FFF">
        <w:rPr>
          <w:sz w:val="24"/>
          <w:szCs w:val="24"/>
        </w:rPr>
        <w:t>»</w:t>
      </w:r>
      <w:r w:rsidRPr="00D47659">
        <w:rPr>
          <w:rFonts w:ascii="Times New Roman" w:hAnsi="Times New Roman"/>
          <w:sz w:val="24"/>
          <w:szCs w:val="24"/>
        </w:rPr>
        <w:t>;</w:t>
      </w:r>
    </w:p>
    <w:p w:rsidR="007D6FD9" w:rsidRPr="00D47659" w:rsidRDefault="007D6FD9" w:rsidP="002E4A87">
      <w:pPr>
        <w:pStyle w:val="ad"/>
        <w:numPr>
          <w:ilvl w:val="0"/>
          <w:numId w:val="22"/>
        </w:numPr>
        <w:ind w:left="0" w:firstLine="567"/>
        <w:jc w:val="both"/>
        <w:rPr>
          <w:rFonts w:ascii="Times New Roman" w:hAnsi="Times New Roman"/>
          <w:sz w:val="24"/>
          <w:szCs w:val="24"/>
        </w:rPr>
      </w:pPr>
      <w:r>
        <w:rPr>
          <w:rFonts w:ascii="Times New Roman" w:hAnsi="Times New Roman"/>
          <w:sz w:val="24"/>
          <w:szCs w:val="24"/>
        </w:rPr>
        <w:t xml:space="preserve"> </w:t>
      </w:r>
      <w:r w:rsidRPr="00D47659">
        <w:rPr>
          <w:rFonts w:ascii="Times New Roman" w:hAnsi="Times New Roman"/>
          <w:sz w:val="24"/>
          <w:szCs w:val="24"/>
        </w:rPr>
        <w:t>соответствие</w:t>
      </w:r>
      <w:r w:rsidR="00994761">
        <w:rPr>
          <w:rFonts w:ascii="Times New Roman" w:hAnsi="Times New Roman"/>
          <w:sz w:val="24"/>
          <w:szCs w:val="24"/>
        </w:rPr>
        <w:t xml:space="preserve"> </w:t>
      </w:r>
      <w:r w:rsidRPr="007D6FD9">
        <w:rPr>
          <w:rFonts w:ascii="Times New Roman" w:hAnsi="Times New Roman"/>
          <w:sz w:val="24"/>
          <w:szCs w:val="24"/>
        </w:rPr>
        <w:t xml:space="preserve"> Программы</w:t>
      </w:r>
      <w:r w:rsidR="00994761">
        <w:rPr>
          <w:rFonts w:ascii="Times New Roman" w:hAnsi="Times New Roman"/>
          <w:sz w:val="24"/>
          <w:szCs w:val="24"/>
        </w:rPr>
        <w:t xml:space="preserve"> </w:t>
      </w:r>
      <w:r w:rsidRPr="007D6FD9">
        <w:rPr>
          <w:rFonts w:ascii="Times New Roman" w:hAnsi="Times New Roman"/>
          <w:sz w:val="24"/>
          <w:szCs w:val="24"/>
        </w:rPr>
        <w:t xml:space="preserve"> требованиям</w:t>
      </w:r>
      <w:r w:rsidRPr="007D6FD9">
        <w:rPr>
          <w:rFonts w:ascii="Times New Roman" w:eastAsia="SimSun" w:hAnsi="Times New Roman"/>
          <w:sz w:val="24"/>
          <w:szCs w:val="24"/>
          <w:lang w:val="x-none" w:eastAsia="x-none"/>
        </w:rPr>
        <w:t xml:space="preserve"> </w:t>
      </w:r>
      <w:r w:rsidR="00994761">
        <w:rPr>
          <w:rFonts w:ascii="Times New Roman" w:eastAsia="SimSun" w:hAnsi="Times New Roman"/>
          <w:sz w:val="24"/>
          <w:szCs w:val="24"/>
          <w:lang w:eastAsia="x-none"/>
        </w:rPr>
        <w:t xml:space="preserve"> </w:t>
      </w:r>
      <w:r w:rsidRPr="007D6FD9">
        <w:rPr>
          <w:rFonts w:ascii="Times New Roman" w:eastAsia="SimSun" w:hAnsi="Times New Roman"/>
          <w:sz w:val="24"/>
          <w:szCs w:val="24"/>
          <w:lang w:val="x-none" w:eastAsia="x-none"/>
        </w:rPr>
        <w:t>Приказ</w:t>
      </w:r>
      <w:r w:rsidRPr="007D6FD9">
        <w:rPr>
          <w:rFonts w:ascii="Times New Roman" w:eastAsia="SimSun" w:hAnsi="Times New Roman"/>
          <w:sz w:val="24"/>
          <w:szCs w:val="24"/>
          <w:lang w:eastAsia="x-none"/>
        </w:rPr>
        <w:t>а</w:t>
      </w:r>
      <w:r w:rsidR="00994761">
        <w:rPr>
          <w:rFonts w:ascii="Times New Roman" w:eastAsia="SimSun" w:hAnsi="Times New Roman"/>
          <w:sz w:val="24"/>
          <w:szCs w:val="24"/>
          <w:lang w:eastAsia="x-none"/>
        </w:rPr>
        <w:t xml:space="preserve"> </w:t>
      </w:r>
      <w:r w:rsidRPr="007D6FD9">
        <w:rPr>
          <w:rFonts w:ascii="Times New Roman" w:eastAsia="SimSun" w:hAnsi="Times New Roman"/>
          <w:sz w:val="24"/>
          <w:szCs w:val="24"/>
          <w:lang w:val="x-none" w:eastAsia="x-none"/>
        </w:rPr>
        <w:t xml:space="preserve"> Минэнерго России </w:t>
      </w:r>
      <w:r w:rsidR="00994761">
        <w:rPr>
          <w:rFonts w:ascii="Times New Roman" w:eastAsia="SimSun" w:hAnsi="Times New Roman"/>
          <w:sz w:val="24"/>
          <w:szCs w:val="24"/>
          <w:lang w:eastAsia="x-none"/>
        </w:rPr>
        <w:t xml:space="preserve"> </w:t>
      </w:r>
      <w:r w:rsidRPr="007D6FD9">
        <w:rPr>
          <w:rFonts w:ascii="Times New Roman" w:eastAsia="SimSun" w:hAnsi="Times New Roman"/>
          <w:sz w:val="24"/>
          <w:szCs w:val="24"/>
          <w:lang w:val="x-none" w:eastAsia="x-none"/>
        </w:rPr>
        <w:t xml:space="preserve">от 30.06.2014 </w:t>
      </w:r>
      <w:r w:rsidR="00994761">
        <w:rPr>
          <w:rFonts w:ascii="Times New Roman" w:eastAsia="SimSun" w:hAnsi="Times New Roman"/>
          <w:sz w:val="24"/>
          <w:szCs w:val="24"/>
          <w:lang w:eastAsia="x-none"/>
        </w:rPr>
        <w:t>№</w:t>
      </w:r>
      <w:r w:rsidRPr="007D6FD9">
        <w:rPr>
          <w:rFonts w:ascii="Times New Roman" w:eastAsia="SimSun" w:hAnsi="Times New Roman"/>
          <w:sz w:val="24"/>
          <w:szCs w:val="24"/>
          <w:lang w:val="x-none" w:eastAsia="x-none"/>
        </w:rPr>
        <w:t xml:space="preserve"> 398</w:t>
      </w:r>
      <w:r w:rsidRPr="007D6FD9">
        <w:rPr>
          <w:rFonts w:ascii="Times New Roman" w:eastAsia="SimSun" w:hAnsi="Times New Roman"/>
          <w:sz w:val="24"/>
          <w:szCs w:val="24"/>
          <w:lang w:eastAsia="x-none"/>
        </w:rPr>
        <w:t xml:space="preserve"> «</w:t>
      </w:r>
      <w:r w:rsidRPr="007D6FD9">
        <w:rPr>
          <w:rFonts w:ascii="Times New Roman" w:eastAsia="SimSun" w:hAnsi="Times New Roman"/>
          <w:sz w:val="24"/>
          <w:szCs w:val="24"/>
          <w:lang w:val="x-none" w:eastAsia="x-none"/>
        </w:rPr>
        <w: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w:t>
      </w:r>
      <w:r w:rsidRPr="007D6FD9">
        <w:rPr>
          <w:rFonts w:ascii="Times New Roman" w:eastAsia="SimSun" w:hAnsi="Times New Roman"/>
          <w:sz w:val="24"/>
          <w:szCs w:val="24"/>
          <w:lang w:eastAsia="x-none"/>
        </w:rPr>
        <w:t xml:space="preserve"> о ходе их реализации»</w:t>
      </w:r>
      <w:r w:rsidRPr="00292182">
        <w:rPr>
          <w:sz w:val="24"/>
          <w:szCs w:val="24"/>
        </w:rPr>
        <w:t>.</w:t>
      </w:r>
    </w:p>
    <w:p w:rsidR="0043160A" w:rsidRPr="00D47659" w:rsidRDefault="0043160A" w:rsidP="002E4A87">
      <w:pPr>
        <w:pStyle w:val="ad"/>
        <w:numPr>
          <w:ilvl w:val="0"/>
          <w:numId w:val="22"/>
        </w:numPr>
        <w:ind w:left="0" w:firstLine="567"/>
        <w:jc w:val="both"/>
        <w:rPr>
          <w:rFonts w:ascii="Times New Roman" w:hAnsi="Times New Roman"/>
          <w:sz w:val="24"/>
          <w:szCs w:val="24"/>
        </w:rPr>
      </w:pPr>
      <w:r w:rsidRPr="00D47659">
        <w:rPr>
          <w:rFonts w:ascii="Times New Roman" w:hAnsi="Times New Roman"/>
          <w:sz w:val="24"/>
          <w:szCs w:val="24"/>
        </w:rPr>
        <w:t>уровень финансового обеспечения Программы и его структурные параметры.</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Обязательным условием оценки планируемой эффективности Программы является достижение целевых показателей в области энергосбережения и повышения энергетической эффективности в отчетном году и успешное выполнение запланированных на период ее реализации программных мероприятий.</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Для оценки эффективности реализации Программы применяются следующие критерии:</w:t>
      </w:r>
    </w:p>
    <w:p w:rsidR="0043160A" w:rsidRPr="00D47659" w:rsidRDefault="0043160A" w:rsidP="002E4A87">
      <w:pPr>
        <w:pStyle w:val="ad"/>
        <w:numPr>
          <w:ilvl w:val="0"/>
          <w:numId w:val="23"/>
        </w:numPr>
        <w:ind w:left="0" w:firstLine="567"/>
        <w:jc w:val="both"/>
        <w:rPr>
          <w:rFonts w:ascii="Times New Roman" w:hAnsi="Times New Roman"/>
          <w:sz w:val="24"/>
          <w:szCs w:val="24"/>
        </w:rPr>
      </w:pPr>
      <w:r w:rsidRPr="00D47659">
        <w:rPr>
          <w:rFonts w:ascii="Times New Roman" w:hAnsi="Times New Roman"/>
          <w:sz w:val="24"/>
          <w:szCs w:val="24"/>
        </w:rPr>
        <w:t>уровень достижения целевых показателей в области энергосбережения и повышения энергетической эффективности в отчетном периоде с обоснованием отклонений;</w:t>
      </w:r>
    </w:p>
    <w:p w:rsidR="0043160A" w:rsidRPr="00D47659" w:rsidRDefault="0043160A" w:rsidP="002E4A87">
      <w:pPr>
        <w:pStyle w:val="ad"/>
        <w:numPr>
          <w:ilvl w:val="0"/>
          <w:numId w:val="23"/>
        </w:numPr>
        <w:ind w:left="0" w:firstLine="567"/>
        <w:jc w:val="both"/>
        <w:rPr>
          <w:rFonts w:ascii="Times New Roman" w:hAnsi="Times New Roman"/>
          <w:sz w:val="24"/>
          <w:szCs w:val="24"/>
        </w:rPr>
      </w:pPr>
      <w:r w:rsidRPr="00D47659">
        <w:rPr>
          <w:rFonts w:ascii="Times New Roman" w:hAnsi="Times New Roman"/>
          <w:sz w:val="24"/>
          <w:szCs w:val="24"/>
        </w:rPr>
        <w:t>уровень реализации потенциала энергетической эффективности в отчетном периоде;</w:t>
      </w:r>
    </w:p>
    <w:p w:rsidR="0043160A" w:rsidRPr="00D47659" w:rsidRDefault="0043160A" w:rsidP="002E4A87">
      <w:pPr>
        <w:pStyle w:val="ad"/>
        <w:numPr>
          <w:ilvl w:val="0"/>
          <w:numId w:val="23"/>
        </w:numPr>
        <w:ind w:left="0" w:firstLine="567"/>
        <w:jc w:val="both"/>
        <w:rPr>
          <w:rFonts w:ascii="Times New Roman" w:hAnsi="Times New Roman"/>
          <w:sz w:val="24"/>
          <w:szCs w:val="24"/>
        </w:rPr>
      </w:pPr>
      <w:r w:rsidRPr="00D47659">
        <w:rPr>
          <w:rFonts w:ascii="Times New Roman" w:hAnsi="Times New Roman"/>
          <w:sz w:val="24"/>
          <w:szCs w:val="24"/>
        </w:rPr>
        <w:t xml:space="preserve">критерии экономической эффективности, которые включают оценку вклада Программы в экономическое развитие </w:t>
      </w:r>
      <w:r w:rsidR="009A323E">
        <w:rPr>
          <w:rFonts w:ascii="Times New Roman" w:hAnsi="Times New Roman"/>
          <w:sz w:val="24"/>
          <w:szCs w:val="24"/>
        </w:rPr>
        <w:t>муниципального образования</w:t>
      </w:r>
      <w:r w:rsidRPr="00D47659">
        <w:rPr>
          <w:rFonts w:ascii="Times New Roman" w:hAnsi="Times New Roman"/>
          <w:sz w:val="24"/>
          <w:szCs w:val="24"/>
        </w:rPr>
        <w:t>, а также оценку эффективности использования топливно-энергетических ресурсов на всех стадиях производства, распределения и сбыта энергии, ее конечного потребления по секторам экономики;</w:t>
      </w:r>
    </w:p>
    <w:p w:rsidR="0043160A" w:rsidRPr="00D47659" w:rsidRDefault="0043160A" w:rsidP="002E4A87">
      <w:pPr>
        <w:pStyle w:val="ad"/>
        <w:numPr>
          <w:ilvl w:val="0"/>
          <w:numId w:val="23"/>
        </w:numPr>
        <w:ind w:left="0" w:firstLine="567"/>
        <w:jc w:val="both"/>
        <w:rPr>
          <w:rFonts w:ascii="Times New Roman" w:hAnsi="Times New Roman"/>
          <w:sz w:val="24"/>
          <w:szCs w:val="24"/>
        </w:rPr>
      </w:pPr>
      <w:r w:rsidRPr="00D47659">
        <w:rPr>
          <w:rFonts w:ascii="Times New Roman" w:hAnsi="Times New Roman"/>
          <w:sz w:val="24"/>
          <w:szCs w:val="24"/>
        </w:rPr>
        <w:t xml:space="preserve">критерии бюджетной эффективности, которые учитывают сопоставление затрат бюджета </w:t>
      </w:r>
      <w:r w:rsidR="000C41E3">
        <w:rPr>
          <w:rFonts w:ascii="Times New Roman" w:hAnsi="Times New Roman"/>
          <w:sz w:val="24"/>
          <w:szCs w:val="24"/>
        </w:rPr>
        <w:t xml:space="preserve">муниципального образования </w:t>
      </w:r>
      <w:r w:rsidRPr="00D47659">
        <w:rPr>
          <w:rFonts w:ascii="Times New Roman" w:hAnsi="Times New Roman"/>
          <w:sz w:val="24"/>
          <w:szCs w:val="24"/>
        </w:rPr>
        <w:t xml:space="preserve">на реализацию программных мероприятий, а также </w:t>
      </w:r>
      <w:r w:rsidRPr="00D47659">
        <w:rPr>
          <w:rFonts w:ascii="Times New Roman" w:hAnsi="Times New Roman"/>
          <w:sz w:val="24"/>
          <w:szCs w:val="24"/>
        </w:rPr>
        <w:lastRenderedPageBreak/>
        <w:t xml:space="preserve">сокращение расходов бюджетов всех уровней на обеспечение энергоресурсами </w:t>
      </w:r>
      <w:r w:rsidR="000C41E3">
        <w:rPr>
          <w:rFonts w:ascii="Times New Roman" w:hAnsi="Times New Roman"/>
          <w:sz w:val="24"/>
          <w:szCs w:val="24"/>
        </w:rPr>
        <w:t>подведомствен</w:t>
      </w:r>
      <w:r w:rsidRPr="00D47659">
        <w:rPr>
          <w:rFonts w:ascii="Times New Roman" w:hAnsi="Times New Roman"/>
          <w:sz w:val="24"/>
          <w:szCs w:val="24"/>
        </w:rPr>
        <w:t xml:space="preserve">ных учреждений, рост доли объемов товаров и услуг, закупаемых для </w:t>
      </w:r>
      <w:r w:rsidR="0074412D">
        <w:rPr>
          <w:rFonts w:ascii="Times New Roman" w:hAnsi="Times New Roman"/>
          <w:sz w:val="24"/>
          <w:szCs w:val="24"/>
        </w:rPr>
        <w:t>муниципаль</w:t>
      </w:r>
      <w:r w:rsidRPr="00D47659">
        <w:rPr>
          <w:rFonts w:ascii="Times New Roman" w:hAnsi="Times New Roman"/>
          <w:sz w:val="24"/>
          <w:szCs w:val="24"/>
        </w:rPr>
        <w:t>ных нужд в соответствии с требованиями энергетической эффективности. Бюджетная эффективность Программы оценивается по соотношению достигнутых результатов к объему финансирования на реализацию мероприятий Программы;</w:t>
      </w:r>
    </w:p>
    <w:p w:rsidR="0043160A" w:rsidRPr="00D47659" w:rsidRDefault="0043160A" w:rsidP="002E4A87">
      <w:pPr>
        <w:pStyle w:val="ad"/>
        <w:numPr>
          <w:ilvl w:val="0"/>
          <w:numId w:val="23"/>
        </w:numPr>
        <w:ind w:left="0" w:firstLine="567"/>
        <w:jc w:val="both"/>
        <w:rPr>
          <w:rFonts w:ascii="Times New Roman" w:hAnsi="Times New Roman"/>
          <w:sz w:val="24"/>
          <w:szCs w:val="24"/>
        </w:rPr>
      </w:pPr>
      <w:r w:rsidRPr="00D47659">
        <w:rPr>
          <w:rFonts w:ascii="Times New Roman" w:hAnsi="Times New Roman"/>
          <w:sz w:val="24"/>
          <w:szCs w:val="24"/>
        </w:rPr>
        <w:t xml:space="preserve">критерии социальной эффективности Программы, которые учитывают вклад реализации Программы в снижение объема расходов граждан и </w:t>
      </w:r>
      <w:r w:rsidR="0074412D">
        <w:rPr>
          <w:rFonts w:ascii="Times New Roman" w:hAnsi="Times New Roman"/>
          <w:sz w:val="24"/>
          <w:szCs w:val="24"/>
        </w:rPr>
        <w:t>подведомствен</w:t>
      </w:r>
      <w:r w:rsidRPr="00D47659">
        <w:rPr>
          <w:rFonts w:ascii="Times New Roman" w:hAnsi="Times New Roman"/>
          <w:sz w:val="24"/>
          <w:szCs w:val="24"/>
        </w:rPr>
        <w:t xml:space="preserve">ных учреждений на обеспечение энергоресурсами в общем объеме расходов, а также в оптимизацию тарифов.  </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Оценка эффективности Программы заключается в сравнении фактически достигнутых результатов за отчетный период с утвержденными значениями целевых показателей.</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Эффективность реализации Программы оценивается как степень фактического достижения целевых показателей по формуле:</w:t>
      </w:r>
    </w:p>
    <w:p w:rsidR="0043160A" w:rsidRPr="00D47659" w:rsidRDefault="0043160A" w:rsidP="0043160A">
      <w:pPr>
        <w:pStyle w:val="ad"/>
        <w:jc w:val="center"/>
        <w:rPr>
          <w:rFonts w:ascii="Times New Roman" w:hAnsi="Times New Roman"/>
          <w:sz w:val="24"/>
          <w:szCs w:val="24"/>
        </w:rPr>
      </w:pPr>
      <w:r w:rsidRPr="00D47659">
        <w:rPr>
          <w:rFonts w:ascii="Times New Roman" w:hAnsi="Times New Roman"/>
          <w:sz w:val="24"/>
          <w:szCs w:val="24"/>
        </w:rPr>
        <w:t>E = ∑</w:t>
      </w:r>
      <w:proofErr w:type="gramStart"/>
      <w:r w:rsidRPr="00D47659">
        <w:rPr>
          <w:rFonts w:ascii="Times New Roman" w:hAnsi="Times New Roman"/>
          <w:sz w:val="24"/>
          <w:szCs w:val="24"/>
        </w:rPr>
        <w:t xml:space="preserve">( </w:t>
      </w:r>
      <w:proofErr w:type="spellStart"/>
      <w:proofErr w:type="gramEnd"/>
      <w:r w:rsidRPr="00D47659">
        <w:rPr>
          <w:rFonts w:ascii="Times New Roman" w:hAnsi="Times New Roman"/>
          <w:sz w:val="24"/>
          <w:szCs w:val="24"/>
        </w:rPr>
        <w:t>Iф</w:t>
      </w:r>
      <w:proofErr w:type="spellEnd"/>
      <w:r w:rsidRPr="00D47659">
        <w:rPr>
          <w:rFonts w:ascii="Times New Roman" w:hAnsi="Times New Roman"/>
          <w:sz w:val="24"/>
          <w:szCs w:val="24"/>
        </w:rPr>
        <w:t>/</w:t>
      </w:r>
      <w:proofErr w:type="spellStart"/>
      <w:r w:rsidRPr="00D47659">
        <w:rPr>
          <w:rFonts w:ascii="Times New Roman" w:hAnsi="Times New Roman"/>
          <w:sz w:val="24"/>
          <w:szCs w:val="24"/>
        </w:rPr>
        <w:t>Iн</w:t>
      </w:r>
      <w:proofErr w:type="spellEnd"/>
      <w:r w:rsidRPr="00D47659">
        <w:rPr>
          <w:rFonts w:ascii="Times New Roman" w:hAnsi="Times New Roman"/>
          <w:sz w:val="24"/>
          <w:szCs w:val="24"/>
        </w:rPr>
        <w:t xml:space="preserve"> )/n,</w:t>
      </w:r>
    </w:p>
    <w:p w:rsidR="0043160A" w:rsidRPr="00D47659" w:rsidRDefault="0043160A" w:rsidP="0043160A">
      <w:pPr>
        <w:pStyle w:val="ad"/>
        <w:jc w:val="both"/>
        <w:rPr>
          <w:rFonts w:ascii="Times New Roman" w:hAnsi="Times New Roman"/>
          <w:sz w:val="24"/>
          <w:szCs w:val="24"/>
        </w:rPr>
      </w:pPr>
      <w:r w:rsidRPr="00D47659">
        <w:rPr>
          <w:rFonts w:ascii="Times New Roman" w:hAnsi="Times New Roman"/>
          <w:sz w:val="24"/>
          <w:szCs w:val="24"/>
        </w:rPr>
        <w:t xml:space="preserve">    где:</w:t>
      </w:r>
    </w:p>
    <w:p w:rsidR="0043160A" w:rsidRPr="00D47659" w:rsidRDefault="0043160A" w:rsidP="0043160A">
      <w:pPr>
        <w:pStyle w:val="ad"/>
        <w:jc w:val="both"/>
        <w:rPr>
          <w:rFonts w:ascii="Times New Roman" w:hAnsi="Times New Roman"/>
          <w:sz w:val="24"/>
          <w:szCs w:val="24"/>
        </w:rPr>
      </w:pPr>
      <w:r w:rsidRPr="00D47659">
        <w:rPr>
          <w:rFonts w:ascii="Times New Roman" w:hAnsi="Times New Roman"/>
          <w:sz w:val="24"/>
          <w:szCs w:val="24"/>
        </w:rPr>
        <w:t xml:space="preserve">    Е - эффективность реализации Программы (процентов);</w:t>
      </w:r>
    </w:p>
    <w:p w:rsidR="0043160A" w:rsidRPr="00D47659" w:rsidRDefault="0043160A" w:rsidP="0043160A">
      <w:pPr>
        <w:pStyle w:val="ad"/>
        <w:jc w:val="both"/>
        <w:rPr>
          <w:rFonts w:ascii="Times New Roman" w:hAnsi="Times New Roman"/>
          <w:sz w:val="24"/>
          <w:szCs w:val="24"/>
        </w:rPr>
      </w:pPr>
      <w:r w:rsidRPr="00D47659">
        <w:rPr>
          <w:rFonts w:ascii="Times New Roman" w:hAnsi="Times New Roman"/>
          <w:sz w:val="24"/>
          <w:szCs w:val="24"/>
        </w:rPr>
        <w:t xml:space="preserve">    </w:t>
      </w:r>
      <w:proofErr w:type="spellStart"/>
      <w:proofErr w:type="gramStart"/>
      <w:r w:rsidRPr="00D47659">
        <w:rPr>
          <w:rFonts w:ascii="Times New Roman" w:hAnsi="Times New Roman"/>
          <w:sz w:val="24"/>
          <w:szCs w:val="24"/>
        </w:rPr>
        <w:t>I</w:t>
      </w:r>
      <w:proofErr w:type="gramEnd"/>
      <w:r w:rsidRPr="00D47659">
        <w:rPr>
          <w:rFonts w:ascii="Times New Roman" w:hAnsi="Times New Roman"/>
          <w:sz w:val="24"/>
          <w:szCs w:val="24"/>
        </w:rPr>
        <w:t>ф</w:t>
      </w:r>
      <w:proofErr w:type="spellEnd"/>
      <w:r w:rsidRPr="00D47659">
        <w:rPr>
          <w:rFonts w:ascii="Times New Roman" w:hAnsi="Times New Roman"/>
          <w:sz w:val="24"/>
          <w:szCs w:val="24"/>
        </w:rPr>
        <w:t xml:space="preserve">  - фактическое значение индикатора, утвержденное Программой;</w:t>
      </w:r>
    </w:p>
    <w:p w:rsidR="0043160A" w:rsidRPr="00D47659" w:rsidRDefault="0043160A" w:rsidP="0043160A">
      <w:pPr>
        <w:pStyle w:val="ad"/>
        <w:jc w:val="both"/>
        <w:rPr>
          <w:rFonts w:ascii="Times New Roman" w:hAnsi="Times New Roman"/>
          <w:sz w:val="24"/>
          <w:szCs w:val="24"/>
        </w:rPr>
      </w:pPr>
      <w:r w:rsidRPr="00D47659">
        <w:rPr>
          <w:rFonts w:ascii="Times New Roman" w:hAnsi="Times New Roman"/>
          <w:sz w:val="24"/>
          <w:szCs w:val="24"/>
        </w:rPr>
        <w:t xml:space="preserve">    </w:t>
      </w:r>
      <w:proofErr w:type="spellStart"/>
      <w:r w:rsidRPr="00D47659">
        <w:rPr>
          <w:rFonts w:ascii="Times New Roman" w:hAnsi="Times New Roman"/>
          <w:sz w:val="24"/>
          <w:szCs w:val="24"/>
        </w:rPr>
        <w:t>Iн</w:t>
      </w:r>
      <w:proofErr w:type="spellEnd"/>
      <w:r w:rsidRPr="00D47659">
        <w:rPr>
          <w:rFonts w:ascii="Times New Roman" w:hAnsi="Times New Roman"/>
          <w:sz w:val="24"/>
          <w:szCs w:val="24"/>
        </w:rPr>
        <w:t xml:space="preserve"> - нормативное значение индикатора, утвержденное Программой;</w:t>
      </w:r>
    </w:p>
    <w:p w:rsidR="0043160A" w:rsidRPr="00D47659" w:rsidRDefault="0043160A" w:rsidP="0043160A">
      <w:pPr>
        <w:pStyle w:val="ad"/>
        <w:jc w:val="both"/>
        <w:rPr>
          <w:rFonts w:ascii="Times New Roman" w:hAnsi="Times New Roman"/>
          <w:sz w:val="24"/>
          <w:szCs w:val="24"/>
        </w:rPr>
      </w:pPr>
      <w:r w:rsidRPr="00D47659">
        <w:rPr>
          <w:rFonts w:ascii="Times New Roman" w:hAnsi="Times New Roman"/>
          <w:sz w:val="24"/>
          <w:szCs w:val="24"/>
        </w:rPr>
        <w:t xml:space="preserve">    n - количество индикаторов Программы.</w:t>
      </w:r>
    </w:p>
    <w:p w:rsidR="0043160A" w:rsidRPr="00D47659" w:rsidRDefault="0043160A" w:rsidP="002E4A87">
      <w:pPr>
        <w:pStyle w:val="ad"/>
        <w:ind w:firstLine="567"/>
        <w:jc w:val="both"/>
        <w:rPr>
          <w:rFonts w:ascii="Times New Roman" w:hAnsi="Times New Roman"/>
          <w:sz w:val="24"/>
          <w:szCs w:val="24"/>
        </w:rPr>
      </w:pPr>
      <w:r w:rsidRPr="00D47659">
        <w:rPr>
          <w:rFonts w:ascii="Times New Roman" w:hAnsi="Times New Roman"/>
          <w:sz w:val="24"/>
          <w:szCs w:val="24"/>
        </w:rPr>
        <w:t>Экономическая эффективность мероприятий определяется исходя из годовой экономии всех видов энергоресурсов, полученной от реализации мероприятий Программы, и средней стоимости каждого типа ресурса. Для наиболее корректной оценки потоков денежных средств по годам с учетом инфляционных процессов необходимо применить методику дисконтирования (r = 12%), приведя к базовому периоду.</w:t>
      </w:r>
    </w:p>
    <w:p w:rsidR="0043160A" w:rsidRDefault="0043160A" w:rsidP="0043160A">
      <w:pPr>
        <w:pStyle w:val="ad"/>
        <w:jc w:val="both"/>
        <w:rPr>
          <w:rFonts w:ascii="Times New Roman" w:hAnsi="Times New Roman"/>
        </w:rPr>
        <w:sectPr w:rsidR="0043160A" w:rsidSect="00224078">
          <w:pgSz w:w="11906" w:h="16838"/>
          <w:pgMar w:top="1418" w:right="851" w:bottom="1418" w:left="1418" w:header="709" w:footer="709" w:gutter="0"/>
          <w:cols w:space="708"/>
          <w:docGrid w:linePitch="360"/>
        </w:sectPr>
      </w:pPr>
    </w:p>
    <w:p w:rsidR="0043160A" w:rsidRPr="00210023" w:rsidRDefault="0043160A" w:rsidP="0043160A">
      <w:pPr>
        <w:pStyle w:val="ad"/>
        <w:jc w:val="right"/>
        <w:rPr>
          <w:rFonts w:ascii="Times New Roman" w:hAnsi="Times New Roman"/>
          <w:bCs/>
        </w:rPr>
      </w:pPr>
      <w:r w:rsidRPr="00B3377E">
        <w:rPr>
          <w:rFonts w:ascii="Times New Roman" w:hAnsi="Times New Roman"/>
          <w:bCs/>
        </w:rPr>
        <w:lastRenderedPageBreak/>
        <w:t xml:space="preserve">Приложение </w:t>
      </w:r>
      <w:r w:rsidR="00A15C92" w:rsidRPr="00B3377E">
        <w:rPr>
          <w:rFonts w:ascii="Times New Roman" w:hAnsi="Times New Roman"/>
          <w:bCs/>
        </w:rPr>
        <w:t>3</w:t>
      </w:r>
    </w:p>
    <w:tbl>
      <w:tblPr>
        <w:tblW w:w="5253" w:type="pct"/>
        <w:tblLayout w:type="fixed"/>
        <w:tblCellMar>
          <w:left w:w="28" w:type="dxa"/>
          <w:right w:w="28" w:type="dxa"/>
        </w:tblCellMar>
        <w:tblLook w:val="0000" w:firstRow="0" w:lastRow="0" w:firstColumn="0" w:lastColumn="0" w:noHBand="0" w:noVBand="0"/>
      </w:tblPr>
      <w:tblGrid>
        <w:gridCol w:w="14769"/>
      </w:tblGrid>
      <w:tr w:rsidR="0043160A" w:rsidRPr="00AC7DB4" w:rsidTr="00224078">
        <w:trPr>
          <w:trHeight w:val="898"/>
        </w:trPr>
        <w:tc>
          <w:tcPr>
            <w:tcW w:w="5000" w:type="pct"/>
            <w:tcBorders>
              <w:top w:val="nil"/>
              <w:left w:val="nil"/>
              <w:bottom w:val="single" w:sz="4" w:space="0" w:color="auto"/>
              <w:right w:val="nil"/>
            </w:tcBorders>
            <w:shd w:val="clear" w:color="auto" w:fill="auto"/>
            <w:noWrap/>
            <w:vAlign w:val="bottom"/>
          </w:tcPr>
          <w:p w:rsidR="0043160A" w:rsidRPr="00B445B3" w:rsidRDefault="0043160A" w:rsidP="00224078">
            <w:pPr>
              <w:pStyle w:val="ad"/>
              <w:jc w:val="center"/>
              <w:rPr>
                <w:rFonts w:ascii="Times New Roman" w:hAnsi="Times New Roman"/>
                <w:bCs/>
                <w:sz w:val="24"/>
                <w:szCs w:val="24"/>
              </w:rPr>
            </w:pPr>
            <w:r w:rsidRPr="00B445B3">
              <w:rPr>
                <w:rFonts w:ascii="Times New Roman" w:hAnsi="Times New Roman"/>
                <w:bCs/>
                <w:sz w:val="24"/>
                <w:szCs w:val="24"/>
              </w:rPr>
              <w:t xml:space="preserve">Отчет о </w:t>
            </w:r>
            <w:r w:rsidR="00177783">
              <w:rPr>
                <w:rFonts w:ascii="Times New Roman" w:hAnsi="Times New Roman"/>
                <w:bCs/>
                <w:sz w:val="24"/>
                <w:szCs w:val="24"/>
              </w:rPr>
              <w:t>реализации мероприятий</w:t>
            </w:r>
            <w:r w:rsidRPr="00B445B3">
              <w:rPr>
                <w:rFonts w:ascii="Times New Roman" w:hAnsi="Times New Roman"/>
                <w:bCs/>
                <w:sz w:val="24"/>
                <w:szCs w:val="24"/>
              </w:rPr>
              <w:t xml:space="preserve"> муниципальной программы</w:t>
            </w:r>
          </w:p>
          <w:p w:rsidR="0043160A" w:rsidRPr="00AC7DB4" w:rsidRDefault="0043160A" w:rsidP="00D00A86">
            <w:pPr>
              <w:pStyle w:val="ad"/>
              <w:jc w:val="center"/>
              <w:rPr>
                <w:rFonts w:ascii="Times New Roman" w:hAnsi="Times New Roman"/>
                <w:bCs/>
              </w:rPr>
            </w:pPr>
            <w:r w:rsidRPr="00AC7DB4">
              <w:rPr>
                <w:rFonts w:ascii="Times New Roman" w:hAnsi="Times New Roman"/>
                <w:bCs/>
              </w:rPr>
              <w:t>«</w:t>
            </w:r>
            <w:r w:rsidR="00E60FFF">
              <w:rPr>
                <w:rFonts w:ascii="Times New Roman" w:hAnsi="Times New Roman"/>
                <w:sz w:val="24"/>
                <w:szCs w:val="24"/>
              </w:rPr>
              <w:t>Э</w:t>
            </w:r>
            <w:r w:rsidR="00E60FFF" w:rsidRPr="00DE273F">
              <w:rPr>
                <w:rFonts w:ascii="Times New Roman" w:hAnsi="Times New Roman"/>
                <w:sz w:val="24"/>
                <w:szCs w:val="24"/>
              </w:rPr>
              <w:t>нергосбережени</w:t>
            </w:r>
            <w:r w:rsidR="00D00A86">
              <w:rPr>
                <w:rFonts w:ascii="Times New Roman" w:hAnsi="Times New Roman"/>
                <w:sz w:val="24"/>
                <w:szCs w:val="24"/>
              </w:rPr>
              <w:t>е</w:t>
            </w:r>
            <w:r w:rsidR="00E60FFF" w:rsidRPr="00DE273F">
              <w:rPr>
                <w:rFonts w:ascii="Times New Roman" w:hAnsi="Times New Roman"/>
                <w:sz w:val="24"/>
                <w:szCs w:val="24"/>
              </w:rPr>
              <w:t xml:space="preserve"> и повышени</w:t>
            </w:r>
            <w:r w:rsidR="00D00A86">
              <w:rPr>
                <w:rFonts w:ascii="Times New Roman" w:hAnsi="Times New Roman"/>
                <w:sz w:val="24"/>
                <w:szCs w:val="24"/>
              </w:rPr>
              <w:t>е</w:t>
            </w:r>
            <w:r w:rsidR="00E60FFF" w:rsidRPr="00DE273F">
              <w:rPr>
                <w:rFonts w:ascii="Times New Roman" w:hAnsi="Times New Roman"/>
                <w:sz w:val="24"/>
                <w:szCs w:val="24"/>
              </w:rPr>
              <w:t xml:space="preserve"> энергетической эффективности</w:t>
            </w:r>
            <w:r w:rsidR="00447AFC" w:rsidRPr="00447AFC">
              <w:rPr>
                <w:rFonts w:ascii="Times New Roman" w:hAnsi="Times New Roman"/>
                <w:sz w:val="24"/>
                <w:szCs w:val="24"/>
              </w:rPr>
              <w:t xml:space="preserve">» </w:t>
            </w:r>
            <w:r w:rsidR="00F17B9B" w:rsidRPr="00F17B9B">
              <w:rPr>
                <w:rFonts w:ascii="Times New Roman" w:hAnsi="Times New Roman"/>
                <w:sz w:val="24"/>
                <w:szCs w:val="24"/>
              </w:rPr>
              <w:t>муниципального Красноозерное сельское поселение муниципального образования Приозерский муниципальный район Ленинградской области</w:t>
            </w:r>
            <w:r w:rsidR="00041750" w:rsidRPr="00041750">
              <w:rPr>
                <w:rFonts w:ascii="Times New Roman" w:hAnsi="Times New Roman"/>
                <w:sz w:val="24"/>
                <w:szCs w:val="24"/>
              </w:rPr>
              <w:t xml:space="preserve"> </w:t>
            </w:r>
            <w:r w:rsidR="00447AFC" w:rsidRPr="00447AFC">
              <w:rPr>
                <w:rFonts w:ascii="Times New Roman" w:hAnsi="Times New Roman"/>
                <w:sz w:val="24"/>
                <w:szCs w:val="24"/>
              </w:rPr>
              <w:t>на 202</w:t>
            </w:r>
            <w:r w:rsidR="00041750">
              <w:rPr>
                <w:rFonts w:ascii="Times New Roman" w:hAnsi="Times New Roman"/>
                <w:sz w:val="24"/>
                <w:szCs w:val="24"/>
              </w:rPr>
              <w:t>3</w:t>
            </w:r>
            <w:r w:rsidR="00447AFC" w:rsidRPr="00447AFC">
              <w:rPr>
                <w:rFonts w:ascii="Times New Roman" w:hAnsi="Times New Roman"/>
                <w:sz w:val="24"/>
                <w:szCs w:val="24"/>
              </w:rPr>
              <w:t>-202</w:t>
            </w:r>
            <w:r w:rsidR="00041750">
              <w:rPr>
                <w:rFonts w:ascii="Times New Roman" w:hAnsi="Times New Roman"/>
                <w:sz w:val="24"/>
                <w:szCs w:val="24"/>
              </w:rPr>
              <w:t>5</w:t>
            </w:r>
            <w:r w:rsidR="00447AFC" w:rsidRPr="00447AFC">
              <w:rPr>
                <w:rFonts w:ascii="Times New Roman" w:hAnsi="Times New Roman"/>
                <w:sz w:val="24"/>
                <w:szCs w:val="24"/>
              </w:rPr>
              <w:t xml:space="preserve"> годы</w:t>
            </w:r>
            <w:r w:rsidRPr="00AC7DB4">
              <w:rPr>
                <w:rFonts w:ascii="Times New Roman" w:hAnsi="Times New Roman"/>
                <w:bCs/>
              </w:rPr>
              <w:t>»</w:t>
            </w:r>
          </w:p>
        </w:tc>
      </w:tr>
      <w:tr w:rsidR="0043160A" w:rsidRPr="00AC7DB4" w:rsidTr="00224078">
        <w:trPr>
          <w:trHeight w:val="244"/>
        </w:trPr>
        <w:tc>
          <w:tcPr>
            <w:tcW w:w="5000" w:type="pct"/>
            <w:tcBorders>
              <w:top w:val="single" w:sz="4" w:space="0" w:color="auto"/>
              <w:left w:val="nil"/>
              <w:bottom w:val="nil"/>
              <w:right w:val="nil"/>
            </w:tcBorders>
            <w:shd w:val="clear" w:color="auto" w:fill="auto"/>
            <w:noWrap/>
          </w:tcPr>
          <w:p w:rsidR="0043160A" w:rsidRPr="00AC7DB4" w:rsidRDefault="0043160A" w:rsidP="00224078">
            <w:pPr>
              <w:pStyle w:val="ad"/>
              <w:jc w:val="center"/>
              <w:rPr>
                <w:rFonts w:ascii="Times New Roman" w:hAnsi="Times New Roman"/>
              </w:rPr>
            </w:pPr>
            <w:r w:rsidRPr="00AC7DB4">
              <w:rPr>
                <w:rFonts w:ascii="Times New Roman" w:hAnsi="Times New Roman"/>
              </w:rPr>
              <w:t>(наименование программы)</w:t>
            </w:r>
          </w:p>
        </w:tc>
      </w:tr>
      <w:tr w:rsidR="0043160A" w:rsidRPr="00AC7DB4" w:rsidTr="00224078">
        <w:trPr>
          <w:trHeight w:val="330"/>
        </w:trPr>
        <w:tc>
          <w:tcPr>
            <w:tcW w:w="5000" w:type="pct"/>
            <w:tcBorders>
              <w:top w:val="nil"/>
              <w:left w:val="nil"/>
              <w:bottom w:val="nil"/>
              <w:right w:val="nil"/>
            </w:tcBorders>
            <w:shd w:val="clear" w:color="auto" w:fill="auto"/>
            <w:noWrap/>
            <w:vAlign w:val="bottom"/>
          </w:tcPr>
          <w:p w:rsidR="0043160A" w:rsidRPr="00AC7DB4" w:rsidRDefault="00177783" w:rsidP="00177783">
            <w:pPr>
              <w:pStyle w:val="ad"/>
              <w:jc w:val="center"/>
              <w:rPr>
                <w:rFonts w:ascii="Times New Roman" w:hAnsi="Times New Roman"/>
              </w:rPr>
            </w:pPr>
            <w:r>
              <w:rPr>
                <w:rFonts w:ascii="Times New Roman" w:hAnsi="Times New Roman"/>
                <w:bCs/>
              </w:rPr>
              <w:t>на</w:t>
            </w:r>
            <w:r w:rsidR="0043160A" w:rsidRPr="00AC7DB4">
              <w:rPr>
                <w:rFonts w:ascii="Times New Roman" w:hAnsi="Times New Roman"/>
                <w:bCs/>
              </w:rPr>
              <w:t xml:space="preserve"> _______________ 20_____ года</w:t>
            </w:r>
          </w:p>
        </w:tc>
      </w:tr>
    </w:tbl>
    <w:p w:rsidR="003B6A32" w:rsidRDefault="002C03DF" w:rsidP="0043160A">
      <w:pPr>
        <w:pStyle w:val="a2"/>
        <w:ind w:firstLine="0"/>
        <w:rPr>
          <w:sz w:val="24"/>
          <w:szCs w:val="24"/>
          <w:lang w:val="ru-RU"/>
        </w:rPr>
      </w:pPr>
      <w:r>
        <w:rPr>
          <w:sz w:val="24"/>
          <w:szCs w:val="24"/>
          <w:lang w:val="ru-RU"/>
        </w:rPr>
        <w:t>Наименование организации_________________________________________________________________</w:t>
      </w:r>
    </w:p>
    <w:p w:rsidR="0031726E" w:rsidRDefault="0031726E" w:rsidP="0043160A">
      <w:pPr>
        <w:pStyle w:val="a2"/>
        <w:ind w:firstLine="0"/>
        <w:rPr>
          <w:sz w:val="24"/>
          <w:szCs w:val="24"/>
          <w:lang w:val="ru-RU"/>
        </w:rPr>
      </w:pPr>
    </w:p>
    <w:tbl>
      <w:tblPr>
        <w:tblW w:w="14835" w:type="dxa"/>
        <w:tblInd w:w="93" w:type="dxa"/>
        <w:tblLook w:val="04A0" w:firstRow="1" w:lastRow="0" w:firstColumn="1" w:lastColumn="0" w:noHBand="0" w:noVBand="1"/>
      </w:tblPr>
      <w:tblGrid>
        <w:gridCol w:w="486"/>
        <w:gridCol w:w="2790"/>
        <w:gridCol w:w="1012"/>
        <w:gridCol w:w="1079"/>
        <w:gridCol w:w="992"/>
        <w:gridCol w:w="1276"/>
        <w:gridCol w:w="885"/>
        <w:gridCol w:w="881"/>
        <w:gridCol w:w="1200"/>
        <w:gridCol w:w="867"/>
        <w:gridCol w:w="1045"/>
        <w:gridCol w:w="1058"/>
        <w:gridCol w:w="1264"/>
      </w:tblGrid>
      <w:tr w:rsidR="002C03DF" w:rsidRPr="002C03DF" w:rsidTr="00C80D55">
        <w:trPr>
          <w:trHeight w:val="255"/>
        </w:trPr>
        <w:tc>
          <w:tcPr>
            <w:tcW w:w="486" w:type="dxa"/>
            <w:tcBorders>
              <w:top w:val="single" w:sz="4" w:space="0" w:color="auto"/>
              <w:left w:val="single" w:sz="4" w:space="0" w:color="auto"/>
              <w:bottom w:val="nil"/>
              <w:right w:val="single" w:sz="4" w:space="0" w:color="000000"/>
            </w:tcBorders>
            <w:shd w:val="clear" w:color="auto" w:fill="auto"/>
            <w:noWrap/>
            <w:vAlign w:val="bottom"/>
            <w:hideMark/>
          </w:tcPr>
          <w:p w:rsidR="002C03DF" w:rsidRPr="002C03DF" w:rsidRDefault="002C03DF"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w:t>
            </w:r>
          </w:p>
        </w:tc>
        <w:tc>
          <w:tcPr>
            <w:tcW w:w="2790" w:type="dxa"/>
            <w:tcBorders>
              <w:top w:val="single" w:sz="4" w:space="0" w:color="auto"/>
              <w:left w:val="nil"/>
              <w:bottom w:val="nil"/>
              <w:right w:val="single" w:sz="4" w:space="0" w:color="000000"/>
            </w:tcBorders>
            <w:shd w:val="clear" w:color="auto" w:fill="auto"/>
            <w:noWrap/>
            <w:vAlign w:val="bottom"/>
            <w:hideMark/>
          </w:tcPr>
          <w:p w:rsidR="002C03DF" w:rsidRPr="002C03DF" w:rsidRDefault="002C03DF"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Наименование</w:t>
            </w:r>
          </w:p>
        </w:tc>
        <w:tc>
          <w:tcPr>
            <w:tcW w:w="4359" w:type="dxa"/>
            <w:gridSpan w:val="4"/>
            <w:tcBorders>
              <w:top w:val="single" w:sz="4" w:space="0" w:color="auto"/>
              <w:left w:val="nil"/>
              <w:bottom w:val="nil"/>
              <w:right w:val="single" w:sz="4" w:space="0" w:color="000000"/>
            </w:tcBorders>
            <w:shd w:val="clear" w:color="auto" w:fill="auto"/>
            <w:noWrap/>
            <w:vAlign w:val="center"/>
            <w:hideMark/>
          </w:tcPr>
          <w:p w:rsidR="002C03DF" w:rsidRPr="002C03DF" w:rsidRDefault="002C03DF"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Финансовое обеспечение реализации мероприятий</w:t>
            </w:r>
          </w:p>
        </w:tc>
        <w:tc>
          <w:tcPr>
            <w:tcW w:w="7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2C03DF" w:rsidRPr="002C03DF" w:rsidRDefault="002C03DF"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Экономия топливно-энергетических ресурсов</w:t>
            </w:r>
          </w:p>
        </w:tc>
      </w:tr>
      <w:tr w:rsidR="00854F2A" w:rsidRPr="002C03DF" w:rsidTr="00C80D55">
        <w:trPr>
          <w:trHeight w:val="255"/>
        </w:trPr>
        <w:tc>
          <w:tcPr>
            <w:tcW w:w="486" w:type="dxa"/>
            <w:tcBorders>
              <w:top w:val="nil"/>
              <w:left w:val="single" w:sz="4" w:space="0" w:color="auto"/>
              <w:bottom w:val="nil"/>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п/п</w:t>
            </w:r>
          </w:p>
        </w:tc>
        <w:tc>
          <w:tcPr>
            <w:tcW w:w="2790" w:type="dxa"/>
            <w:tcBorders>
              <w:top w:val="nil"/>
              <w:left w:val="nil"/>
              <w:bottom w:val="nil"/>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мероприятия программы</w:t>
            </w:r>
          </w:p>
        </w:tc>
        <w:tc>
          <w:tcPr>
            <w:tcW w:w="4359" w:type="dxa"/>
            <w:gridSpan w:val="4"/>
            <w:tcBorders>
              <w:top w:val="nil"/>
              <w:left w:val="nil"/>
              <w:bottom w:val="single" w:sz="4" w:space="0" w:color="auto"/>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3833" w:type="dxa"/>
            <w:gridSpan w:val="4"/>
            <w:tcBorders>
              <w:top w:val="nil"/>
              <w:left w:val="nil"/>
              <w:bottom w:val="single" w:sz="4" w:space="0" w:color="auto"/>
              <w:right w:val="single" w:sz="4" w:space="0" w:color="auto"/>
            </w:tcBorders>
            <w:shd w:val="clear" w:color="auto" w:fill="auto"/>
            <w:noWrap/>
            <w:vAlign w:val="bottom"/>
            <w:hideMark/>
          </w:tcPr>
          <w:p w:rsidR="00854F2A" w:rsidRPr="002C03DF" w:rsidRDefault="00854F2A" w:rsidP="004F38E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натуральном выражении</w:t>
            </w:r>
          </w:p>
        </w:tc>
        <w:tc>
          <w:tcPr>
            <w:tcW w:w="3367" w:type="dxa"/>
            <w:gridSpan w:val="3"/>
            <w:vMerge w:val="restart"/>
            <w:tcBorders>
              <w:top w:val="nil"/>
              <w:left w:val="nil"/>
              <w:right w:val="single" w:sz="4" w:space="0" w:color="auto"/>
            </w:tcBorders>
            <w:shd w:val="clear" w:color="auto" w:fill="auto"/>
            <w:vAlign w:val="center"/>
          </w:tcPr>
          <w:p w:rsidR="00854F2A" w:rsidRPr="002C03DF" w:rsidRDefault="00854F2A" w:rsidP="00854F2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стоимостном выражении, тыс.</w:t>
            </w:r>
            <w:r w:rsidR="00F24CE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w:t>
            </w:r>
          </w:p>
        </w:tc>
      </w:tr>
      <w:tr w:rsidR="00854F2A" w:rsidRPr="002C03DF" w:rsidTr="00C80D55">
        <w:trPr>
          <w:trHeight w:val="255"/>
        </w:trPr>
        <w:tc>
          <w:tcPr>
            <w:tcW w:w="486" w:type="dxa"/>
            <w:tcBorders>
              <w:top w:val="nil"/>
              <w:left w:val="single" w:sz="4" w:space="0" w:color="auto"/>
              <w:bottom w:val="nil"/>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2790" w:type="dxa"/>
            <w:tcBorders>
              <w:top w:val="nil"/>
              <w:left w:val="nil"/>
              <w:bottom w:val="nil"/>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1012" w:type="dxa"/>
            <w:tcBorders>
              <w:top w:val="single" w:sz="4" w:space="0" w:color="auto"/>
              <w:left w:val="nil"/>
              <w:bottom w:val="nil"/>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источник</w:t>
            </w:r>
          </w:p>
        </w:tc>
        <w:tc>
          <w:tcPr>
            <w:tcW w:w="3347" w:type="dxa"/>
            <w:gridSpan w:val="3"/>
            <w:tcBorders>
              <w:top w:val="nil"/>
              <w:left w:val="nil"/>
              <w:bottom w:val="single" w:sz="4" w:space="0" w:color="auto"/>
              <w:right w:val="single" w:sz="4" w:space="0" w:color="auto"/>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объем, тыс. руб.</w:t>
            </w:r>
          </w:p>
        </w:tc>
        <w:tc>
          <w:tcPr>
            <w:tcW w:w="2966" w:type="dxa"/>
            <w:gridSpan w:val="3"/>
            <w:tcBorders>
              <w:top w:val="nil"/>
              <w:left w:val="nil"/>
              <w:bottom w:val="single" w:sz="4" w:space="0" w:color="auto"/>
              <w:right w:val="single" w:sz="4" w:space="0" w:color="auto"/>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w:t>
            </w:r>
          </w:p>
        </w:tc>
        <w:tc>
          <w:tcPr>
            <w:tcW w:w="867" w:type="dxa"/>
            <w:vMerge w:val="restart"/>
            <w:tcBorders>
              <w:top w:val="nil"/>
              <w:left w:val="nil"/>
              <w:right w:val="single" w:sz="4" w:space="0" w:color="auto"/>
            </w:tcBorders>
            <w:shd w:val="clear" w:color="auto" w:fill="auto"/>
            <w:vAlign w:val="center"/>
          </w:tcPr>
          <w:p w:rsidR="00854F2A" w:rsidRPr="002C03DF" w:rsidRDefault="00854F2A" w:rsidP="00854F2A">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Ед.изм</w:t>
            </w:r>
            <w:proofErr w:type="spellEnd"/>
            <w:r>
              <w:rPr>
                <w:rFonts w:ascii="Times New Roman" w:eastAsia="Times New Roman" w:hAnsi="Times New Roman"/>
                <w:sz w:val="20"/>
                <w:szCs w:val="20"/>
                <w:lang w:eastAsia="ru-RU"/>
              </w:rPr>
              <w:t>.</w:t>
            </w:r>
          </w:p>
        </w:tc>
        <w:tc>
          <w:tcPr>
            <w:tcW w:w="3367" w:type="dxa"/>
            <w:gridSpan w:val="3"/>
            <w:vMerge/>
            <w:tcBorders>
              <w:left w:val="nil"/>
              <w:bottom w:val="single" w:sz="4" w:space="0" w:color="auto"/>
              <w:right w:val="single" w:sz="4" w:space="0" w:color="auto"/>
            </w:tcBorders>
            <w:shd w:val="clear" w:color="auto" w:fill="auto"/>
            <w:vAlign w:val="bottom"/>
          </w:tcPr>
          <w:p w:rsidR="00854F2A" w:rsidRPr="002C03DF" w:rsidRDefault="00854F2A" w:rsidP="002C03DF">
            <w:pPr>
              <w:spacing w:after="0" w:line="240" w:lineRule="auto"/>
              <w:jc w:val="center"/>
              <w:rPr>
                <w:rFonts w:ascii="Times New Roman" w:eastAsia="Times New Roman" w:hAnsi="Times New Roman"/>
                <w:sz w:val="20"/>
                <w:szCs w:val="20"/>
                <w:lang w:eastAsia="ru-RU"/>
              </w:rPr>
            </w:pPr>
          </w:p>
        </w:tc>
      </w:tr>
      <w:tr w:rsidR="00854F2A" w:rsidRPr="002C03DF" w:rsidTr="00C80D55">
        <w:trPr>
          <w:trHeight w:val="255"/>
        </w:trPr>
        <w:tc>
          <w:tcPr>
            <w:tcW w:w="486" w:type="dxa"/>
            <w:tcBorders>
              <w:top w:val="nil"/>
              <w:left w:val="single" w:sz="4" w:space="0" w:color="auto"/>
              <w:bottom w:val="single" w:sz="4" w:space="0" w:color="auto"/>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2790" w:type="dxa"/>
            <w:tcBorders>
              <w:top w:val="nil"/>
              <w:left w:val="nil"/>
              <w:bottom w:val="single" w:sz="4" w:space="0" w:color="auto"/>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1012" w:type="dxa"/>
            <w:tcBorders>
              <w:top w:val="nil"/>
              <w:left w:val="nil"/>
              <w:bottom w:val="single" w:sz="4" w:space="0" w:color="auto"/>
              <w:right w:val="single" w:sz="4" w:space="0" w:color="000000"/>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план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факт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отклонение</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854F2A" w:rsidRPr="002C03DF" w:rsidRDefault="00854F2A" w:rsidP="005C58B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w:t>
            </w:r>
          </w:p>
        </w:tc>
        <w:tc>
          <w:tcPr>
            <w:tcW w:w="881" w:type="dxa"/>
            <w:tcBorders>
              <w:top w:val="single" w:sz="4" w:space="0" w:color="auto"/>
              <w:left w:val="nil"/>
              <w:bottom w:val="single" w:sz="4" w:space="0" w:color="auto"/>
              <w:right w:val="single" w:sz="4" w:space="0" w:color="auto"/>
            </w:tcBorders>
            <w:shd w:val="clear" w:color="auto" w:fill="auto"/>
            <w:vAlign w:val="bottom"/>
          </w:tcPr>
          <w:p w:rsidR="00854F2A" w:rsidRPr="002C03DF" w:rsidRDefault="00854F2A" w:rsidP="005C58B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факт</w:t>
            </w:r>
          </w:p>
        </w:tc>
        <w:tc>
          <w:tcPr>
            <w:tcW w:w="1200" w:type="dxa"/>
            <w:tcBorders>
              <w:top w:val="single" w:sz="4" w:space="0" w:color="auto"/>
              <w:left w:val="nil"/>
              <w:bottom w:val="single" w:sz="4" w:space="0" w:color="auto"/>
              <w:right w:val="single" w:sz="4" w:space="0" w:color="auto"/>
            </w:tcBorders>
            <w:shd w:val="clear" w:color="auto" w:fill="auto"/>
            <w:vAlign w:val="bottom"/>
          </w:tcPr>
          <w:p w:rsidR="00854F2A" w:rsidRPr="002C03DF" w:rsidRDefault="00854F2A" w:rsidP="005C58B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отклонение</w:t>
            </w:r>
          </w:p>
        </w:tc>
        <w:tc>
          <w:tcPr>
            <w:tcW w:w="867" w:type="dxa"/>
            <w:vMerge/>
            <w:tcBorders>
              <w:left w:val="nil"/>
              <w:bottom w:val="single" w:sz="4" w:space="0" w:color="auto"/>
              <w:right w:val="single" w:sz="4" w:space="0" w:color="auto"/>
            </w:tcBorders>
            <w:shd w:val="clear" w:color="auto" w:fill="auto"/>
            <w:vAlign w:val="bottom"/>
          </w:tcPr>
          <w:p w:rsidR="00854F2A" w:rsidRPr="002C03DF" w:rsidRDefault="00854F2A" w:rsidP="002C03DF">
            <w:pPr>
              <w:spacing w:after="0" w:line="240" w:lineRule="auto"/>
              <w:jc w:val="center"/>
              <w:rPr>
                <w:rFonts w:ascii="Times New Roman" w:eastAsia="Times New Roman" w:hAnsi="Times New Roman"/>
                <w:sz w:val="20"/>
                <w:szCs w:val="20"/>
                <w:lang w:eastAsia="ru-RU"/>
              </w:rPr>
            </w:pPr>
          </w:p>
        </w:tc>
        <w:tc>
          <w:tcPr>
            <w:tcW w:w="1045" w:type="dxa"/>
            <w:tcBorders>
              <w:top w:val="single" w:sz="4" w:space="0" w:color="auto"/>
              <w:left w:val="nil"/>
              <w:bottom w:val="single" w:sz="4" w:space="0" w:color="auto"/>
              <w:right w:val="single" w:sz="4" w:space="0" w:color="auto"/>
            </w:tcBorders>
            <w:shd w:val="clear" w:color="auto" w:fill="auto"/>
            <w:vAlign w:val="bottom"/>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w:t>
            </w:r>
          </w:p>
        </w:tc>
        <w:tc>
          <w:tcPr>
            <w:tcW w:w="1058" w:type="dxa"/>
            <w:tcBorders>
              <w:top w:val="single" w:sz="4" w:space="0" w:color="auto"/>
              <w:left w:val="nil"/>
              <w:bottom w:val="single" w:sz="4" w:space="0" w:color="auto"/>
              <w:right w:val="single" w:sz="4" w:space="0" w:color="auto"/>
            </w:tcBorders>
            <w:shd w:val="clear" w:color="auto" w:fill="auto"/>
            <w:vAlign w:val="bottom"/>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факт</w:t>
            </w:r>
          </w:p>
        </w:tc>
        <w:tc>
          <w:tcPr>
            <w:tcW w:w="1264" w:type="dxa"/>
            <w:tcBorders>
              <w:top w:val="single" w:sz="4" w:space="0" w:color="auto"/>
              <w:left w:val="nil"/>
              <w:bottom w:val="single" w:sz="4" w:space="0" w:color="auto"/>
              <w:right w:val="single" w:sz="4" w:space="0" w:color="auto"/>
            </w:tcBorders>
            <w:shd w:val="clear" w:color="auto" w:fill="auto"/>
            <w:vAlign w:val="bottom"/>
          </w:tcPr>
          <w:p w:rsidR="00854F2A"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отклонение</w:t>
            </w:r>
          </w:p>
        </w:tc>
      </w:tr>
      <w:tr w:rsidR="00435106" w:rsidRPr="002C03DF" w:rsidTr="00C80D55">
        <w:trPr>
          <w:trHeight w:val="270"/>
        </w:trPr>
        <w:tc>
          <w:tcPr>
            <w:tcW w:w="486" w:type="dxa"/>
            <w:tcBorders>
              <w:top w:val="single" w:sz="4" w:space="0" w:color="auto"/>
              <w:left w:val="single" w:sz="4" w:space="0" w:color="auto"/>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1</w:t>
            </w:r>
          </w:p>
        </w:tc>
        <w:tc>
          <w:tcPr>
            <w:tcW w:w="2790" w:type="dxa"/>
            <w:tcBorders>
              <w:top w:val="single" w:sz="4" w:space="0" w:color="auto"/>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2</w:t>
            </w:r>
          </w:p>
        </w:tc>
        <w:tc>
          <w:tcPr>
            <w:tcW w:w="1012" w:type="dxa"/>
            <w:tcBorders>
              <w:top w:val="single" w:sz="4" w:space="0" w:color="auto"/>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3</w:t>
            </w:r>
          </w:p>
        </w:tc>
        <w:tc>
          <w:tcPr>
            <w:tcW w:w="1079" w:type="dxa"/>
            <w:tcBorders>
              <w:top w:val="single" w:sz="4" w:space="0" w:color="auto"/>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4</w:t>
            </w:r>
          </w:p>
        </w:tc>
        <w:tc>
          <w:tcPr>
            <w:tcW w:w="992" w:type="dxa"/>
            <w:tcBorders>
              <w:top w:val="single" w:sz="4" w:space="0" w:color="auto"/>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5</w:t>
            </w:r>
          </w:p>
        </w:tc>
        <w:tc>
          <w:tcPr>
            <w:tcW w:w="1276" w:type="dxa"/>
            <w:tcBorders>
              <w:top w:val="single" w:sz="4" w:space="0" w:color="auto"/>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6</w:t>
            </w:r>
          </w:p>
        </w:tc>
        <w:tc>
          <w:tcPr>
            <w:tcW w:w="885" w:type="dxa"/>
            <w:tcBorders>
              <w:top w:val="single" w:sz="4" w:space="0" w:color="auto"/>
              <w:left w:val="nil"/>
              <w:bottom w:val="nil"/>
              <w:right w:val="single" w:sz="4" w:space="0" w:color="auto"/>
            </w:tcBorders>
            <w:shd w:val="clear" w:color="auto" w:fill="auto"/>
            <w:noWrap/>
            <w:vAlign w:val="bottom"/>
            <w:hideMark/>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881"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200"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867"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045"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058"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264" w:type="dxa"/>
            <w:tcBorders>
              <w:top w:val="single" w:sz="4" w:space="0" w:color="auto"/>
              <w:left w:val="nil"/>
              <w:bottom w:val="nil"/>
              <w:right w:val="single" w:sz="4" w:space="0" w:color="auto"/>
            </w:tcBorders>
            <w:shd w:val="clear" w:color="auto" w:fill="auto"/>
            <w:vAlign w:val="bottom"/>
          </w:tcPr>
          <w:p w:rsidR="00435106" w:rsidRPr="002C03DF" w:rsidRDefault="00854F2A" w:rsidP="002C03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r>
      <w:tr w:rsidR="00435106" w:rsidRPr="002C03DF" w:rsidTr="00C80D55">
        <w:trPr>
          <w:trHeight w:val="270"/>
        </w:trPr>
        <w:tc>
          <w:tcPr>
            <w:tcW w:w="4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106" w:rsidRPr="002C03DF" w:rsidRDefault="00435106" w:rsidP="002C03DF">
            <w:pPr>
              <w:spacing w:after="0" w:line="240" w:lineRule="auto"/>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2790" w:type="dxa"/>
            <w:tcBorders>
              <w:top w:val="single" w:sz="8" w:space="0" w:color="auto"/>
              <w:left w:val="nil"/>
              <w:bottom w:val="single" w:sz="8" w:space="0" w:color="auto"/>
              <w:right w:val="single" w:sz="4" w:space="0" w:color="auto"/>
            </w:tcBorders>
            <w:shd w:val="clear" w:color="auto" w:fill="auto"/>
            <w:noWrap/>
            <w:vAlign w:val="bottom"/>
            <w:hideMark/>
          </w:tcPr>
          <w:p w:rsidR="00435106" w:rsidRPr="002C03DF" w:rsidRDefault="00435106" w:rsidP="002C03DF">
            <w:pPr>
              <w:spacing w:after="0" w:line="240" w:lineRule="auto"/>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1012"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79"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992"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5"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1"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00"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67"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45"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r>
      <w:tr w:rsidR="00435106" w:rsidRPr="002C03DF" w:rsidTr="00C80D55">
        <w:trPr>
          <w:trHeight w:val="270"/>
        </w:trPr>
        <w:tc>
          <w:tcPr>
            <w:tcW w:w="3276" w:type="dxa"/>
            <w:gridSpan w:val="2"/>
            <w:tcBorders>
              <w:top w:val="nil"/>
              <w:left w:val="nil"/>
              <w:bottom w:val="nil"/>
              <w:right w:val="nil"/>
            </w:tcBorders>
            <w:shd w:val="clear" w:color="auto" w:fill="auto"/>
            <w:noWrap/>
            <w:vAlign w:val="bottom"/>
            <w:hideMark/>
          </w:tcPr>
          <w:p w:rsidR="00435106" w:rsidRPr="002C03DF" w:rsidRDefault="00435106" w:rsidP="002C03DF">
            <w:pPr>
              <w:spacing w:after="0" w:line="240" w:lineRule="auto"/>
              <w:jc w:val="right"/>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Итого по мероприятиям</w:t>
            </w:r>
          </w:p>
        </w:tc>
        <w:tc>
          <w:tcPr>
            <w:tcW w:w="1012" w:type="dxa"/>
            <w:tcBorders>
              <w:top w:val="single" w:sz="4" w:space="0" w:color="auto"/>
              <w:left w:val="single" w:sz="8" w:space="0" w:color="auto"/>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х</w:t>
            </w:r>
          </w:p>
        </w:tc>
        <w:tc>
          <w:tcPr>
            <w:tcW w:w="1079" w:type="dxa"/>
            <w:tcBorders>
              <w:top w:val="single" w:sz="4"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5" w:type="dxa"/>
            <w:tcBorders>
              <w:top w:val="single" w:sz="4"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1" w:type="dxa"/>
            <w:tcBorders>
              <w:top w:val="single" w:sz="4"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00" w:type="dxa"/>
            <w:tcBorders>
              <w:top w:val="single" w:sz="4"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67" w:type="dxa"/>
            <w:tcBorders>
              <w:top w:val="single" w:sz="4" w:space="0" w:color="auto"/>
              <w:left w:val="nil"/>
              <w:bottom w:val="nil"/>
              <w:right w:val="single" w:sz="4" w:space="0" w:color="auto"/>
            </w:tcBorders>
            <w:shd w:val="clear" w:color="auto" w:fill="auto"/>
            <w:vAlign w:val="center"/>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045" w:type="dxa"/>
            <w:tcBorders>
              <w:top w:val="single" w:sz="4"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4"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4"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r>
      <w:tr w:rsidR="00435106" w:rsidRPr="002C03DF" w:rsidTr="00C80D55">
        <w:trPr>
          <w:trHeight w:val="270"/>
        </w:trPr>
        <w:tc>
          <w:tcPr>
            <w:tcW w:w="4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106" w:rsidRPr="002C03DF" w:rsidRDefault="00435106" w:rsidP="002C03DF">
            <w:pPr>
              <w:spacing w:after="0" w:line="240" w:lineRule="auto"/>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2790" w:type="dxa"/>
            <w:tcBorders>
              <w:top w:val="single" w:sz="8" w:space="0" w:color="auto"/>
              <w:left w:val="nil"/>
              <w:bottom w:val="single" w:sz="8" w:space="0" w:color="auto"/>
              <w:right w:val="single" w:sz="4" w:space="0" w:color="auto"/>
            </w:tcBorders>
            <w:shd w:val="clear" w:color="auto" w:fill="auto"/>
            <w:noWrap/>
            <w:vAlign w:val="bottom"/>
            <w:hideMark/>
          </w:tcPr>
          <w:p w:rsidR="00435106" w:rsidRPr="002C03DF" w:rsidRDefault="00435106" w:rsidP="002C03DF">
            <w:pPr>
              <w:spacing w:after="0" w:line="240" w:lineRule="auto"/>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 </w:t>
            </w:r>
          </w:p>
        </w:tc>
        <w:tc>
          <w:tcPr>
            <w:tcW w:w="1012" w:type="dxa"/>
            <w:tcBorders>
              <w:top w:val="single" w:sz="8" w:space="0" w:color="auto"/>
              <w:left w:val="single" w:sz="4" w:space="0" w:color="auto"/>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79"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992"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5" w:type="dxa"/>
            <w:tcBorders>
              <w:top w:val="single" w:sz="8" w:space="0" w:color="auto"/>
              <w:left w:val="nil"/>
              <w:bottom w:val="nil"/>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1"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00"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67"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45"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8" w:space="0" w:color="auto"/>
              <w:left w:val="nil"/>
              <w:bottom w:val="nil"/>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r>
      <w:tr w:rsidR="00435106" w:rsidRPr="002C03DF" w:rsidTr="00424B83">
        <w:trPr>
          <w:trHeight w:val="335"/>
        </w:trPr>
        <w:tc>
          <w:tcPr>
            <w:tcW w:w="3276" w:type="dxa"/>
            <w:gridSpan w:val="2"/>
            <w:tcBorders>
              <w:top w:val="nil"/>
              <w:left w:val="nil"/>
              <w:bottom w:val="nil"/>
              <w:right w:val="nil"/>
            </w:tcBorders>
            <w:shd w:val="clear" w:color="auto" w:fill="auto"/>
            <w:noWrap/>
            <w:vAlign w:val="bottom"/>
            <w:hideMark/>
          </w:tcPr>
          <w:p w:rsidR="00435106" w:rsidRPr="002C03DF" w:rsidRDefault="00435106" w:rsidP="002C03DF">
            <w:pPr>
              <w:spacing w:after="0" w:line="240" w:lineRule="auto"/>
              <w:jc w:val="right"/>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Итого по мероприятиям</w:t>
            </w:r>
          </w:p>
        </w:tc>
        <w:tc>
          <w:tcPr>
            <w:tcW w:w="101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х</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1"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045"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r>
      <w:tr w:rsidR="00435106" w:rsidRPr="002C03DF" w:rsidTr="00C80D55">
        <w:trPr>
          <w:trHeight w:val="270"/>
        </w:trPr>
        <w:tc>
          <w:tcPr>
            <w:tcW w:w="3276" w:type="dxa"/>
            <w:gridSpan w:val="2"/>
            <w:tcBorders>
              <w:top w:val="nil"/>
              <w:left w:val="nil"/>
              <w:bottom w:val="nil"/>
              <w:right w:val="single" w:sz="4" w:space="0" w:color="auto"/>
            </w:tcBorders>
            <w:shd w:val="clear" w:color="auto" w:fill="auto"/>
            <w:noWrap/>
            <w:vAlign w:val="bottom"/>
            <w:hideMark/>
          </w:tcPr>
          <w:p w:rsidR="00435106" w:rsidRPr="002C03DF" w:rsidRDefault="00435106" w:rsidP="002C03DF">
            <w:pPr>
              <w:spacing w:after="0" w:line="240" w:lineRule="auto"/>
              <w:jc w:val="right"/>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Всего по мероприятиям</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r w:rsidRPr="002C03DF">
              <w:rPr>
                <w:rFonts w:ascii="Times New Roman" w:eastAsia="Times New Roman" w:hAnsi="Times New Roman"/>
                <w:sz w:val="20"/>
                <w:szCs w:val="20"/>
                <w:lang w:eastAsia="ru-RU"/>
              </w:rPr>
              <w:t>х</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881"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00"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867"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A81A83"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045"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4" w:space="0" w:color="auto"/>
              <w:left w:val="nil"/>
              <w:bottom w:val="single" w:sz="4" w:space="0" w:color="auto"/>
              <w:right w:val="single" w:sz="4" w:space="0" w:color="auto"/>
            </w:tcBorders>
            <w:shd w:val="clear" w:color="auto" w:fill="auto"/>
            <w:vAlign w:val="center"/>
          </w:tcPr>
          <w:p w:rsidR="00435106" w:rsidRPr="002C03DF" w:rsidRDefault="00435106" w:rsidP="00CC17B9">
            <w:pPr>
              <w:spacing w:after="0" w:line="240" w:lineRule="auto"/>
              <w:jc w:val="center"/>
              <w:rPr>
                <w:rFonts w:ascii="Times New Roman" w:eastAsia="Times New Roman" w:hAnsi="Times New Roman"/>
                <w:sz w:val="20"/>
                <w:szCs w:val="20"/>
                <w:lang w:eastAsia="ru-RU"/>
              </w:rPr>
            </w:pPr>
          </w:p>
        </w:tc>
      </w:tr>
      <w:tr w:rsidR="00A064B7" w:rsidRPr="002C03DF" w:rsidTr="00C80D55">
        <w:trPr>
          <w:trHeight w:val="270"/>
        </w:trPr>
        <w:tc>
          <w:tcPr>
            <w:tcW w:w="3276" w:type="dxa"/>
            <w:gridSpan w:val="2"/>
            <w:tcBorders>
              <w:top w:val="nil"/>
              <w:left w:val="nil"/>
              <w:bottom w:val="nil"/>
            </w:tcBorders>
            <w:shd w:val="clear" w:color="auto" w:fill="auto"/>
            <w:noWrap/>
            <w:vAlign w:val="bottom"/>
            <w:hideMark/>
          </w:tcPr>
          <w:p w:rsidR="00A064B7" w:rsidRPr="00B37BF5" w:rsidRDefault="00500142" w:rsidP="002C03DF">
            <w:pPr>
              <w:spacing w:after="0" w:line="240" w:lineRule="auto"/>
              <w:jc w:val="right"/>
              <w:rPr>
                <w:rFonts w:ascii="Times New Roman" w:eastAsia="Times New Roman" w:hAnsi="Times New Roman"/>
                <w:b/>
                <w:sz w:val="20"/>
                <w:szCs w:val="20"/>
                <w:lang w:eastAsia="ru-RU"/>
              </w:rPr>
            </w:pPr>
            <w:r w:rsidRPr="00B37BF5">
              <w:rPr>
                <w:rFonts w:ascii="Times New Roman" w:eastAsia="Times New Roman" w:hAnsi="Times New Roman"/>
                <w:b/>
                <w:sz w:val="20"/>
                <w:szCs w:val="20"/>
                <w:lang w:eastAsia="ru-RU"/>
              </w:rPr>
              <w:t>СПРАВОЧНО</w:t>
            </w:r>
            <w:r w:rsidR="00B37BF5" w:rsidRPr="00B37BF5">
              <w:rPr>
                <w:rFonts w:ascii="Times New Roman" w:eastAsia="Times New Roman" w:hAnsi="Times New Roman"/>
                <w:b/>
                <w:sz w:val="20"/>
                <w:szCs w:val="20"/>
                <w:lang w:eastAsia="ru-RU"/>
              </w:rPr>
              <w:t>:</w:t>
            </w:r>
          </w:p>
        </w:tc>
        <w:tc>
          <w:tcPr>
            <w:tcW w:w="1012" w:type="dxa"/>
            <w:tcBorders>
              <w:top w:val="single" w:sz="4" w:space="0" w:color="auto"/>
              <w:bottom w:val="single" w:sz="4" w:space="0" w:color="auto"/>
            </w:tcBorders>
            <w:shd w:val="clear" w:color="auto" w:fill="auto"/>
            <w:noWrap/>
            <w:vAlign w:val="bottom"/>
            <w:hideMark/>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1079" w:type="dxa"/>
            <w:tcBorders>
              <w:top w:val="single" w:sz="4" w:space="0" w:color="auto"/>
              <w:bottom w:val="single" w:sz="4" w:space="0" w:color="auto"/>
            </w:tcBorders>
            <w:shd w:val="clear" w:color="auto" w:fill="auto"/>
            <w:noWrap/>
            <w:vAlign w:val="bottom"/>
            <w:hideMark/>
          </w:tcPr>
          <w:p w:rsidR="00A064B7" w:rsidRPr="002C03DF" w:rsidRDefault="00A064B7" w:rsidP="002C03DF">
            <w:pPr>
              <w:spacing w:after="0" w:line="240" w:lineRule="auto"/>
              <w:jc w:val="right"/>
              <w:rPr>
                <w:rFonts w:ascii="Times New Roman" w:eastAsia="Times New Roman" w:hAnsi="Times New Roman"/>
                <w:sz w:val="20"/>
                <w:szCs w:val="20"/>
                <w:lang w:eastAsia="ru-RU"/>
              </w:rPr>
            </w:pPr>
          </w:p>
        </w:tc>
        <w:tc>
          <w:tcPr>
            <w:tcW w:w="992" w:type="dxa"/>
            <w:tcBorders>
              <w:top w:val="single" w:sz="4" w:space="0" w:color="auto"/>
              <w:bottom w:val="single" w:sz="4" w:space="0" w:color="auto"/>
            </w:tcBorders>
            <w:shd w:val="clear" w:color="auto" w:fill="auto"/>
            <w:noWrap/>
            <w:vAlign w:val="bottom"/>
            <w:hideMark/>
          </w:tcPr>
          <w:p w:rsidR="00A064B7" w:rsidRPr="002C03DF" w:rsidRDefault="00A064B7" w:rsidP="002C03DF">
            <w:pPr>
              <w:spacing w:after="0" w:line="240" w:lineRule="auto"/>
              <w:jc w:val="right"/>
              <w:rPr>
                <w:rFonts w:ascii="Times New Roman" w:eastAsia="Times New Roman" w:hAnsi="Times New Roman"/>
                <w:sz w:val="20"/>
                <w:szCs w:val="20"/>
                <w:lang w:eastAsia="ru-RU"/>
              </w:rPr>
            </w:pPr>
          </w:p>
        </w:tc>
        <w:tc>
          <w:tcPr>
            <w:tcW w:w="1276" w:type="dxa"/>
            <w:tcBorders>
              <w:top w:val="single" w:sz="4" w:space="0" w:color="auto"/>
              <w:bottom w:val="single" w:sz="4" w:space="0" w:color="auto"/>
            </w:tcBorders>
            <w:shd w:val="clear" w:color="auto" w:fill="auto"/>
            <w:noWrap/>
            <w:vAlign w:val="bottom"/>
            <w:hideMark/>
          </w:tcPr>
          <w:p w:rsidR="00A064B7" w:rsidRPr="002C03DF" w:rsidRDefault="00A064B7" w:rsidP="002C03DF">
            <w:pPr>
              <w:spacing w:after="0" w:line="240" w:lineRule="auto"/>
              <w:jc w:val="right"/>
              <w:rPr>
                <w:rFonts w:ascii="Times New Roman" w:eastAsia="Times New Roman" w:hAnsi="Times New Roman"/>
                <w:sz w:val="20"/>
                <w:szCs w:val="20"/>
                <w:lang w:eastAsia="ru-RU"/>
              </w:rPr>
            </w:pPr>
          </w:p>
        </w:tc>
        <w:tc>
          <w:tcPr>
            <w:tcW w:w="885" w:type="dxa"/>
            <w:tcBorders>
              <w:top w:val="single" w:sz="4" w:space="0" w:color="auto"/>
              <w:bottom w:val="single" w:sz="4" w:space="0" w:color="auto"/>
            </w:tcBorders>
            <w:shd w:val="clear" w:color="auto" w:fill="auto"/>
            <w:noWrap/>
            <w:vAlign w:val="bottom"/>
            <w:hideMark/>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881"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1200"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867"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1045"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1058"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c>
          <w:tcPr>
            <w:tcW w:w="1264" w:type="dxa"/>
            <w:tcBorders>
              <w:top w:val="single" w:sz="4" w:space="0" w:color="auto"/>
              <w:bottom w:val="single" w:sz="4" w:space="0" w:color="auto"/>
            </w:tcBorders>
            <w:shd w:val="clear" w:color="auto" w:fill="auto"/>
            <w:vAlign w:val="bottom"/>
          </w:tcPr>
          <w:p w:rsidR="00A064B7" w:rsidRPr="002C03DF" w:rsidRDefault="00A064B7" w:rsidP="002C03DF">
            <w:pPr>
              <w:spacing w:after="0" w:line="240" w:lineRule="auto"/>
              <w:jc w:val="center"/>
              <w:rPr>
                <w:rFonts w:ascii="Times New Roman" w:eastAsia="Times New Roman" w:hAnsi="Times New Roman"/>
                <w:sz w:val="20"/>
                <w:szCs w:val="20"/>
                <w:lang w:eastAsia="ru-RU"/>
              </w:rPr>
            </w:pPr>
          </w:p>
        </w:tc>
      </w:tr>
      <w:tr w:rsidR="00A064B7" w:rsidRPr="002C03DF" w:rsidTr="00C80D55">
        <w:trPr>
          <w:trHeight w:val="270"/>
        </w:trPr>
        <w:tc>
          <w:tcPr>
            <w:tcW w:w="3276" w:type="dxa"/>
            <w:gridSpan w:val="2"/>
            <w:tcBorders>
              <w:top w:val="nil"/>
              <w:left w:val="nil"/>
              <w:bottom w:val="nil"/>
              <w:right w:val="single" w:sz="4" w:space="0" w:color="auto"/>
            </w:tcBorders>
            <w:shd w:val="clear" w:color="auto" w:fill="auto"/>
            <w:noWrap/>
            <w:vAlign w:val="bottom"/>
            <w:hideMark/>
          </w:tcPr>
          <w:p w:rsidR="00A064B7" w:rsidRPr="002C03DF" w:rsidRDefault="00500142" w:rsidP="002C03DF">
            <w:pPr>
              <w:spacing w:after="0" w:line="240" w:lineRule="auto"/>
              <w:jc w:val="right"/>
              <w:rPr>
                <w:rFonts w:ascii="Times New Roman" w:eastAsia="Times New Roman" w:hAnsi="Times New Roman"/>
                <w:sz w:val="20"/>
                <w:szCs w:val="20"/>
                <w:lang w:eastAsia="ru-RU"/>
              </w:rPr>
            </w:pPr>
            <w:r w:rsidRPr="00500142">
              <w:rPr>
                <w:rFonts w:ascii="Times New Roman" w:eastAsia="Times New Roman" w:hAnsi="Times New Roman"/>
                <w:sz w:val="20"/>
                <w:szCs w:val="20"/>
                <w:lang w:eastAsia="ru-RU"/>
              </w:rPr>
              <w:t>Всего с начала года реализации программы</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A064B7" w:rsidRPr="002C03DF" w:rsidRDefault="00CC17B9"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881"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CC17B9"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00"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CC17B9"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867"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CC17B9" w:rsidP="00CC17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045"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c>
          <w:tcPr>
            <w:tcW w:w="1264" w:type="dxa"/>
            <w:tcBorders>
              <w:top w:val="single" w:sz="4" w:space="0" w:color="auto"/>
              <w:left w:val="nil"/>
              <w:bottom w:val="single" w:sz="4" w:space="0" w:color="auto"/>
              <w:right w:val="single" w:sz="4" w:space="0" w:color="auto"/>
            </w:tcBorders>
            <w:shd w:val="clear" w:color="auto" w:fill="auto"/>
            <w:vAlign w:val="center"/>
          </w:tcPr>
          <w:p w:rsidR="00A064B7" w:rsidRPr="002C03DF" w:rsidRDefault="00A064B7" w:rsidP="00CC17B9">
            <w:pPr>
              <w:spacing w:after="0" w:line="240" w:lineRule="auto"/>
              <w:jc w:val="center"/>
              <w:rPr>
                <w:rFonts w:ascii="Times New Roman" w:eastAsia="Times New Roman" w:hAnsi="Times New Roman"/>
                <w:sz w:val="20"/>
                <w:szCs w:val="20"/>
                <w:lang w:eastAsia="ru-RU"/>
              </w:rPr>
            </w:pPr>
          </w:p>
        </w:tc>
      </w:tr>
      <w:tr w:rsidR="004D0AAE" w:rsidRPr="00C80D55" w:rsidTr="00C80D55">
        <w:trPr>
          <w:gridAfter w:val="11"/>
          <w:wAfter w:w="11559" w:type="dxa"/>
          <w:trHeight w:val="255"/>
        </w:trPr>
        <w:tc>
          <w:tcPr>
            <w:tcW w:w="3276" w:type="dxa"/>
            <w:gridSpan w:val="2"/>
            <w:tcBorders>
              <w:top w:val="nil"/>
              <w:left w:val="nil"/>
              <w:bottom w:val="nil"/>
              <w:right w:val="nil"/>
            </w:tcBorders>
            <w:shd w:val="clear" w:color="auto" w:fill="auto"/>
            <w:noWrap/>
            <w:vAlign w:val="bottom"/>
            <w:hideMark/>
          </w:tcPr>
          <w:p w:rsidR="004D0AAE" w:rsidRDefault="004D0AAE" w:rsidP="00C80D55">
            <w:pPr>
              <w:spacing w:after="0" w:line="240" w:lineRule="auto"/>
              <w:rPr>
                <w:rFonts w:ascii="Times New Roman" w:eastAsia="Times New Roman" w:hAnsi="Times New Roman"/>
                <w:sz w:val="20"/>
                <w:szCs w:val="20"/>
                <w:lang w:eastAsia="ru-RU"/>
              </w:rPr>
            </w:pPr>
          </w:p>
        </w:tc>
      </w:tr>
    </w:tbl>
    <w:p w:rsidR="00C80D55" w:rsidRPr="004D0AAE" w:rsidRDefault="004D0AAE" w:rsidP="0043160A">
      <w:pPr>
        <w:pStyle w:val="a2"/>
        <w:ind w:firstLine="0"/>
        <w:rPr>
          <w:rFonts w:eastAsia="Times New Roman"/>
          <w:sz w:val="20"/>
          <w:lang w:val="ru-RU" w:eastAsia="ru-RU"/>
        </w:rPr>
      </w:pPr>
      <w:r w:rsidRPr="00C80D55">
        <w:rPr>
          <w:rFonts w:eastAsia="Times New Roman"/>
          <w:sz w:val="20"/>
          <w:lang w:eastAsia="ru-RU"/>
        </w:rPr>
        <w:t>Руководитель</w:t>
      </w:r>
      <w:r>
        <w:rPr>
          <w:rFonts w:eastAsia="Times New Roman"/>
          <w:sz w:val="20"/>
          <w:lang w:eastAsia="ru-RU"/>
        </w:rPr>
        <w:t xml:space="preserve"> </w:t>
      </w:r>
      <w:r w:rsidRPr="00C80D55">
        <w:rPr>
          <w:rFonts w:eastAsia="Times New Roman"/>
          <w:sz w:val="20"/>
          <w:lang w:eastAsia="ru-RU"/>
        </w:rPr>
        <w:t>(уполномоченное лицо)</w:t>
      </w:r>
      <w:r>
        <w:rPr>
          <w:rFonts w:eastAsia="Times New Roman"/>
          <w:sz w:val="20"/>
          <w:lang w:val="ru-RU" w:eastAsia="ru-RU"/>
        </w:rPr>
        <w:t xml:space="preserve">    </w:t>
      </w:r>
      <w:r w:rsidR="00DA71A1">
        <w:rPr>
          <w:rFonts w:eastAsia="Times New Roman"/>
          <w:sz w:val="20"/>
          <w:lang w:val="ru-RU" w:eastAsia="ru-RU"/>
        </w:rPr>
        <w:t xml:space="preserve">                                                      </w:t>
      </w:r>
      <w:r>
        <w:rPr>
          <w:rFonts w:eastAsia="Times New Roman"/>
          <w:sz w:val="20"/>
          <w:lang w:val="ru-RU" w:eastAsia="ru-RU"/>
        </w:rPr>
        <w:t xml:space="preserve">     _______________</w:t>
      </w:r>
      <w:r w:rsidR="00DA71A1">
        <w:rPr>
          <w:rFonts w:eastAsia="Times New Roman"/>
          <w:sz w:val="20"/>
          <w:lang w:val="ru-RU" w:eastAsia="ru-RU"/>
        </w:rPr>
        <w:t>__</w:t>
      </w:r>
      <w:r>
        <w:rPr>
          <w:rFonts w:eastAsia="Times New Roman"/>
          <w:sz w:val="20"/>
          <w:lang w:val="ru-RU" w:eastAsia="ru-RU"/>
        </w:rPr>
        <w:t xml:space="preserve">      __________________      ___________________________</w:t>
      </w:r>
    </w:p>
    <w:p w:rsidR="004D0AAE" w:rsidRDefault="004D0AAE" w:rsidP="0043160A">
      <w:pPr>
        <w:pStyle w:val="a2"/>
        <w:ind w:firstLine="0"/>
        <w:rPr>
          <w:sz w:val="20"/>
          <w:lang w:val="ru-RU"/>
        </w:rPr>
      </w:pPr>
      <w:r>
        <w:rPr>
          <w:sz w:val="20"/>
          <w:lang w:val="ru-RU"/>
        </w:rPr>
        <w:t xml:space="preserve">                                                                                   </w:t>
      </w:r>
      <w:r w:rsidR="00DA71A1">
        <w:rPr>
          <w:sz w:val="20"/>
          <w:lang w:val="ru-RU"/>
        </w:rPr>
        <w:t xml:space="preserve">                                             </w:t>
      </w:r>
      <w:r>
        <w:rPr>
          <w:sz w:val="20"/>
          <w:lang w:val="ru-RU"/>
        </w:rPr>
        <w:t xml:space="preserve">       (дол</w:t>
      </w:r>
      <w:r w:rsidR="00DA71A1">
        <w:rPr>
          <w:sz w:val="20"/>
          <w:lang w:val="ru-RU"/>
        </w:rPr>
        <w:t xml:space="preserve">жность)                     </w:t>
      </w:r>
      <w:r>
        <w:rPr>
          <w:sz w:val="20"/>
          <w:lang w:val="ru-RU"/>
        </w:rPr>
        <w:t xml:space="preserve">  (подпись)                           (расшифровка подписи)</w:t>
      </w:r>
    </w:p>
    <w:p w:rsidR="00965682" w:rsidRPr="004D0AAE" w:rsidRDefault="00965682" w:rsidP="00965682">
      <w:pPr>
        <w:pStyle w:val="a2"/>
        <w:ind w:firstLine="0"/>
        <w:rPr>
          <w:rFonts w:eastAsia="Times New Roman"/>
          <w:sz w:val="20"/>
          <w:lang w:val="ru-RU" w:eastAsia="ru-RU"/>
        </w:rPr>
      </w:pPr>
      <w:r w:rsidRPr="00C80D55">
        <w:rPr>
          <w:rFonts w:eastAsia="Times New Roman"/>
          <w:sz w:val="20"/>
          <w:lang w:eastAsia="ru-RU"/>
        </w:rPr>
        <w:t>Руководитель</w:t>
      </w:r>
      <w:r>
        <w:rPr>
          <w:rFonts w:eastAsia="Times New Roman"/>
          <w:sz w:val="20"/>
          <w:lang w:eastAsia="ru-RU"/>
        </w:rPr>
        <w:t xml:space="preserve"> </w:t>
      </w:r>
      <w:r>
        <w:rPr>
          <w:rFonts w:eastAsia="Times New Roman"/>
          <w:sz w:val="20"/>
          <w:lang w:val="ru-RU" w:eastAsia="ru-RU"/>
        </w:rPr>
        <w:t xml:space="preserve">технической службы </w:t>
      </w:r>
      <w:r w:rsidRPr="00C80D55">
        <w:rPr>
          <w:rFonts w:eastAsia="Times New Roman"/>
          <w:sz w:val="20"/>
          <w:lang w:eastAsia="ru-RU"/>
        </w:rPr>
        <w:t>(уполномоченное лицо)</w:t>
      </w:r>
      <w:r>
        <w:rPr>
          <w:rFonts w:eastAsia="Times New Roman"/>
          <w:sz w:val="20"/>
          <w:lang w:val="ru-RU" w:eastAsia="ru-RU"/>
        </w:rPr>
        <w:t xml:space="preserve">      </w:t>
      </w:r>
      <w:r w:rsidR="00150892">
        <w:rPr>
          <w:rFonts w:eastAsia="Times New Roman"/>
          <w:sz w:val="20"/>
          <w:lang w:val="ru-RU" w:eastAsia="ru-RU"/>
        </w:rPr>
        <w:t xml:space="preserve">                 </w:t>
      </w:r>
      <w:r>
        <w:rPr>
          <w:rFonts w:eastAsia="Times New Roman"/>
          <w:sz w:val="20"/>
          <w:lang w:val="ru-RU" w:eastAsia="ru-RU"/>
        </w:rPr>
        <w:t xml:space="preserve">   __________</w:t>
      </w:r>
      <w:r w:rsidR="00150892">
        <w:rPr>
          <w:rFonts w:eastAsia="Times New Roman"/>
          <w:sz w:val="20"/>
          <w:lang w:val="ru-RU" w:eastAsia="ru-RU"/>
        </w:rPr>
        <w:t>__</w:t>
      </w:r>
      <w:r>
        <w:rPr>
          <w:rFonts w:eastAsia="Times New Roman"/>
          <w:sz w:val="20"/>
          <w:lang w:val="ru-RU" w:eastAsia="ru-RU"/>
        </w:rPr>
        <w:t>_____      __________________      _______________________</w:t>
      </w:r>
      <w:r w:rsidR="00150892">
        <w:rPr>
          <w:rFonts w:eastAsia="Times New Roman"/>
          <w:sz w:val="20"/>
          <w:lang w:val="ru-RU" w:eastAsia="ru-RU"/>
        </w:rPr>
        <w:t>___</w:t>
      </w:r>
    </w:p>
    <w:p w:rsidR="00965682" w:rsidRPr="004D0AAE" w:rsidRDefault="00965682" w:rsidP="00965682">
      <w:pPr>
        <w:pStyle w:val="a2"/>
        <w:ind w:firstLine="0"/>
        <w:rPr>
          <w:sz w:val="20"/>
          <w:lang w:val="ru-RU"/>
        </w:rPr>
      </w:pPr>
      <w:r>
        <w:rPr>
          <w:sz w:val="20"/>
          <w:lang w:val="ru-RU"/>
        </w:rPr>
        <w:t xml:space="preserve">                                                                                        </w:t>
      </w:r>
      <w:r w:rsidR="00150892">
        <w:rPr>
          <w:sz w:val="20"/>
          <w:lang w:val="ru-RU"/>
        </w:rPr>
        <w:t xml:space="preserve">                                              </w:t>
      </w:r>
      <w:r>
        <w:rPr>
          <w:sz w:val="20"/>
          <w:lang w:val="ru-RU"/>
        </w:rPr>
        <w:t xml:space="preserve"> (должность)                       (подпись)                           (расшифровка подписи)</w:t>
      </w:r>
    </w:p>
    <w:p w:rsidR="00965682" w:rsidRPr="004D0AAE" w:rsidRDefault="00965682" w:rsidP="00965682">
      <w:pPr>
        <w:pStyle w:val="a2"/>
        <w:ind w:firstLine="0"/>
        <w:jc w:val="left"/>
        <w:rPr>
          <w:rFonts w:eastAsia="Times New Roman"/>
          <w:sz w:val="20"/>
          <w:lang w:val="ru-RU" w:eastAsia="ru-RU"/>
        </w:rPr>
      </w:pPr>
      <w:r w:rsidRPr="00C80D55">
        <w:rPr>
          <w:rFonts w:eastAsia="Times New Roman"/>
          <w:sz w:val="20"/>
          <w:lang w:eastAsia="ru-RU"/>
        </w:rPr>
        <w:t>Руководитель</w:t>
      </w:r>
      <w:r>
        <w:rPr>
          <w:rFonts w:eastAsia="Times New Roman"/>
          <w:sz w:val="20"/>
          <w:lang w:val="ru-RU" w:eastAsia="ru-RU"/>
        </w:rPr>
        <w:t xml:space="preserve"> финансово-экономической службы</w:t>
      </w:r>
      <w:r>
        <w:rPr>
          <w:rFonts w:eastAsia="Times New Roman"/>
          <w:sz w:val="20"/>
          <w:lang w:eastAsia="ru-RU"/>
        </w:rPr>
        <w:t xml:space="preserve"> </w:t>
      </w:r>
      <w:r w:rsidRPr="00C80D55">
        <w:rPr>
          <w:rFonts w:eastAsia="Times New Roman"/>
          <w:sz w:val="20"/>
          <w:lang w:eastAsia="ru-RU"/>
        </w:rPr>
        <w:t>(уполномоченное лицо)</w:t>
      </w:r>
      <w:r>
        <w:rPr>
          <w:rFonts w:eastAsia="Times New Roman"/>
          <w:sz w:val="20"/>
          <w:lang w:val="ru-RU" w:eastAsia="ru-RU"/>
        </w:rPr>
        <w:t xml:space="preserve"> _________________       ___________________      ___________________________</w:t>
      </w:r>
    </w:p>
    <w:p w:rsidR="00965682" w:rsidRPr="004D0AAE" w:rsidRDefault="00965682" w:rsidP="00965682">
      <w:pPr>
        <w:pStyle w:val="a2"/>
        <w:ind w:firstLine="0"/>
        <w:rPr>
          <w:sz w:val="20"/>
          <w:lang w:val="ru-RU"/>
        </w:rPr>
      </w:pPr>
      <w:r>
        <w:rPr>
          <w:sz w:val="20"/>
          <w:lang w:val="ru-RU"/>
        </w:rPr>
        <w:t xml:space="preserve">                                                                                                                                       (должность)                       (подпись)                           (расшифровка подписи)</w:t>
      </w:r>
    </w:p>
    <w:p w:rsidR="00965682" w:rsidRDefault="00965682" w:rsidP="0043160A">
      <w:pPr>
        <w:pStyle w:val="a2"/>
        <w:ind w:firstLine="0"/>
        <w:rPr>
          <w:sz w:val="20"/>
          <w:lang w:val="ru-RU"/>
        </w:rPr>
      </w:pPr>
      <w:r>
        <w:rPr>
          <w:sz w:val="20"/>
          <w:lang w:val="ru-RU"/>
        </w:rPr>
        <w:t>«_____»______________20___г.</w:t>
      </w:r>
    </w:p>
    <w:p w:rsidR="00A15C92" w:rsidRPr="002C03DF" w:rsidRDefault="00A15C92" w:rsidP="004D0AAE">
      <w:pPr>
        <w:pStyle w:val="a2"/>
        <w:tabs>
          <w:tab w:val="clear" w:pos="1701"/>
          <w:tab w:val="left" w:pos="4395"/>
        </w:tabs>
        <w:ind w:firstLine="0"/>
        <w:rPr>
          <w:sz w:val="24"/>
          <w:szCs w:val="24"/>
          <w:lang w:val="ru-RU"/>
        </w:rPr>
      </w:pPr>
    </w:p>
    <w:sectPr w:rsidR="00A15C92" w:rsidRPr="002C03DF" w:rsidSect="0043160A">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72" w:rsidRDefault="006A7572" w:rsidP="00A63AF0">
      <w:pPr>
        <w:spacing w:after="0" w:line="240" w:lineRule="auto"/>
      </w:pPr>
      <w:r>
        <w:separator/>
      </w:r>
    </w:p>
  </w:endnote>
  <w:endnote w:type="continuationSeparator" w:id="0">
    <w:p w:rsidR="006A7572" w:rsidRDefault="006A7572" w:rsidP="00A6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5" w:rsidRDefault="00A26595">
    <w:pPr>
      <w:pStyle w:val="af2"/>
      <w:jc w:val="right"/>
    </w:pPr>
    <w:r>
      <w:fldChar w:fldCharType="begin"/>
    </w:r>
    <w:r>
      <w:instrText xml:space="preserve"> PAGE   \* MERGEFORMAT </w:instrText>
    </w:r>
    <w:r>
      <w:fldChar w:fldCharType="separate"/>
    </w:r>
    <w:r w:rsidR="00991185">
      <w:rPr>
        <w:noProof/>
      </w:rPr>
      <w:t>1</w:t>
    </w:r>
    <w:r>
      <w:fldChar w:fldCharType="end"/>
    </w:r>
  </w:p>
  <w:p w:rsidR="00A26595" w:rsidRDefault="00A2659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72" w:rsidRDefault="006A7572" w:rsidP="00A63AF0">
      <w:pPr>
        <w:spacing w:after="0" w:line="240" w:lineRule="auto"/>
      </w:pPr>
      <w:r>
        <w:separator/>
      </w:r>
    </w:p>
  </w:footnote>
  <w:footnote w:type="continuationSeparator" w:id="0">
    <w:p w:rsidR="006A7572" w:rsidRDefault="006A7572" w:rsidP="00A63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132411F3"/>
    <w:multiLevelType w:val="hybridMultilevel"/>
    <w:tmpl w:val="B2F4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D5EF4"/>
    <w:multiLevelType w:val="hybridMultilevel"/>
    <w:tmpl w:val="8874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D86D80"/>
    <w:multiLevelType w:val="hybridMultilevel"/>
    <w:tmpl w:val="71F0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E96FBB"/>
    <w:multiLevelType w:val="hybridMultilevel"/>
    <w:tmpl w:val="6234CDFE"/>
    <w:lvl w:ilvl="0" w:tplc="04C07928">
      <w:start w:val="1"/>
      <w:numFmt w:val="bullet"/>
      <w:lvlText w:val=""/>
      <w:lvlJc w:val="left"/>
      <w:pPr>
        <w:tabs>
          <w:tab w:val="num" w:pos="720"/>
        </w:tabs>
        <w:ind w:left="720" w:hanging="360"/>
      </w:pPr>
      <w:rPr>
        <w:rFonts w:ascii="Wingdings" w:hAnsi="Wingdings" w:hint="default"/>
      </w:rPr>
    </w:lvl>
    <w:lvl w:ilvl="1" w:tplc="9342AD4A" w:tentative="1">
      <w:start w:val="1"/>
      <w:numFmt w:val="bullet"/>
      <w:lvlText w:val="o"/>
      <w:lvlJc w:val="left"/>
      <w:pPr>
        <w:tabs>
          <w:tab w:val="num" w:pos="1440"/>
        </w:tabs>
        <w:ind w:left="1440" w:hanging="360"/>
      </w:pPr>
      <w:rPr>
        <w:rFonts w:ascii="Courier New" w:hAnsi="Courier New" w:cs="Courier New" w:hint="default"/>
      </w:rPr>
    </w:lvl>
    <w:lvl w:ilvl="2" w:tplc="6938115E" w:tentative="1">
      <w:start w:val="1"/>
      <w:numFmt w:val="bullet"/>
      <w:lvlText w:val=""/>
      <w:lvlJc w:val="left"/>
      <w:pPr>
        <w:tabs>
          <w:tab w:val="num" w:pos="2160"/>
        </w:tabs>
        <w:ind w:left="2160" w:hanging="360"/>
      </w:pPr>
      <w:rPr>
        <w:rFonts w:ascii="Wingdings" w:hAnsi="Wingdings" w:hint="default"/>
      </w:rPr>
    </w:lvl>
    <w:lvl w:ilvl="3" w:tplc="946C901A" w:tentative="1">
      <w:start w:val="1"/>
      <w:numFmt w:val="bullet"/>
      <w:lvlText w:val=""/>
      <w:lvlJc w:val="left"/>
      <w:pPr>
        <w:tabs>
          <w:tab w:val="num" w:pos="2880"/>
        </w:tabs>
        <w:ind w:left="2880" w:hanging="360"/>
      </w:pPr>
      <w:rPr>
        <w:rFonts w:ascii="Symbol" w:hAnsi="Symbol" w:hint="default"/>
      </w:rPr>
    </w:lvl>
    <w:lvl w:ilvl="4" w:tplc="E1A28D7E" w:tentative="1">
      <w:start w:val="1"/>
      <w:numFmt w:val="bullet"/>
      <w:lvlText w:val="o"/>
      <w:lvlJc w:val="left"/>
      <w:pPr>
        <w:tabs>
          <w:tab w:val="num" w:pos="3600"/>
        </w:tabs>
        <w:ind w:left="3600" w:hanging="360"/>
      </w:pPr>
      <w:rPr>
        <w:rFonts w:ascii="Courier New" w:hAnsi="Courier New" w:cs="Courier New" w:hint="default"/>
      </w:rPr>
    </w:lvl>
    <w:lvl w:ilvl="5" w:tplc="B5B435B6" w:tentative="1">
      <w:start w:val="1"/>
      <w:numFmt w:val="bullet"/>
      <w:lvlText w:val=""/>
      <w:lvlJc w:val="left"/>
      <w:pPr>
        <w:tabs>
          <w:tab w:val="num" w:pos="4320"/>
        </w:tabs>
        <w:ind w:left="4320" w:hanging="360"/>
      </w:pPr>
      <w:rPr>
        <w:rFonts w:ascii="Wingdings" w:hAnsi="Wingdings" w:hint="default"/>
      </w:rPr>
    </w:lvl>
    <w:lvl w:ilvl="6" w:tplc="FF32EBB6" w:tentative="1">
      <w:start w:val="1"/>
      <w:numFmt w:val="bullet"/>
      <w:lvlText w:val=""/>
      <w:lvlJc w:val="left"/>
      <w:pPr>
        <w:tabs>
          <w:tab w:val="num" w:pos="5040"/>
        </w:tabs>
        <w:ind w:left="5040" w:hanging="360"/>
      </w:pPr>
      <w:rPr>
        <w:rFonts w:ascii="Symbol" w:hAnsi="Symbol" w:hint="default"/>
      </w:rPr>
    </w:lvl>
    <w:lvl w:ilvl="7" w:tplc="4DC0569C" w:tentative="1">
      <w:start w:val="1"/>
      <w:numFmt w:val="bullet"/>
      <w:lvlText w:val="o"/>
      <w:lvlJc w:val="left"/>
      <w:pPr>
        <w:tabs>
          <w:tab w:val="num" w:pos="5760"/>
        </w:tabs>
        <w:ind w:left="5760" w:hanging="360"/>
      </w:pPr>
      <w:rPr>
        <w:rFonts w:ascii="Courier New" w:hAnsi="Courier New" w:cs="Courier New" w:hint="default"/>
      </w:rPr>
    </w:lvl>
    <w:lvl w:ilvl="8" w:tplc="3A3EB536" w:tentative="1">
      <w:start w:val="1"/>
      <w:numFmt w:val="bullet"/>
      <w:lvlText w:val=""/>
      <w:lvlJc w:val="left"/>
      <w:pPr>
        <w:tabs>
          <w:tab w:val="num" w:pos="6480"/>
        </w:tabs>
        <w:ind w:left="6480" w:hanging="360"/>
      </w:pPr>
      <w:rPr>
        <w:rFonts w:ascii="Wingdings" w:hAnsi="Wingdings" w:hint="default"/>
      </w:rPr>
    </w:lvl>
  </w:abstractNum>
  <w:abstractNum w:abstractNumId="5">
    <w:nsid w:val="34433B56"/>
    <w:multiLevelType w:val="hybridMultilevel"/>
    <w:tmpl w:val="2A880BAE"/>
    <w:lvl w:ilvl="0" w:tplc="0419000D">
      <w:start w:val="3"/>
      <w:numFmt w:val="decimal"/>
      <w:lvlText w:val="%1."/>
      <w:lvlJc w:val="left"/>
      <w:pPr>
        <w:ind w:left="473" w:hanging="360"/>
      </w:pPr>
      <w:rPr>
        <w:rFonts w:hint="default"/>
      </w:rPr>
    </w:lvl>
    <w:lvl w:ilvl="1" w:tplc="04190003" w:tentative="1">
      <w:start w:val="1"/>
      <w:numFmt w:val="lowerLetter"/>
      <w:lvlText w:val="%2."/>
      <w:lvlJc w:val="left"/>
      <w:pPr>
        <w:ind w:left="1193" w:hanging="360"/>
      </w:pPr>
    </w:lvl>
    <w:lvl w:ilvl="2" w:tplc="04190005" w:tentative="1">
      <w:start w:val="1"/>
      <w:numFmt w:val="lowerRoman"/>
      <w:lvlText w:val="%3."/>
      <w:lvlJc w:val="right"/>
      <w:pPr>
        <w:ind w:left="1913" w:hanging="180"/>
      </w:pPr>
    </w:lvl>
    <w:lvl w:ilvl="3" w:tplc="04190001" w:tentative="1">
      <w:start w:val="1"/>
      <w:numFmt w:val="decimal"/>
      <w:lvlText w:val="%4."/>
      <w:lvlJc w:val="left"/>
      <w:pPr>
        <w:ind w:left="2633" w:hanging="360"/>
      </w:pPr>
    </w:lvl>
    <w:lvl w:ilvl="4" w:tplc="04190003" w:tentative="1">
      <w:start w:val="1"/>
      <w:numFmt w:val="lowerLetter"/>
      <w:lvlText w:val="%5."/>
      <w:lvlJc w:val="left"/>
      <w:pPr>
        <w:ind w:left="3353" w:hanging="360"/>
      </w:pPr>
    </w:lvl>
    <w:lvl w:ilvl="5" w:tplc="04190005" w:tentative="1">
      <w:start w:val="1"/>
      <w:numFmt w:val="lowerRoman"/>
      <w:lvlText w:val="%6."/>
      <w:lvlJc w:val="right"/>
      <w:pPr>
        <w:ind w:left="4073" w:hanging="180"/>
      </w:pPr>
    </w:lvl>
    <w:lvl w:ilvl="6" w:tplc="04190001" w:tentative="1">
      <w:start w:val="1"/>
      <w:numFmt w:val="decimal"/>
      <w:lvlText w:val="%7."/>
      <w:lvlJc w:val="left"/>
      <w:pPr>
        <w:ind w:left="4793" w:hanging="360"/>
      </w:pPr>
    </w:lvl>
    <w:lvl w:ilvl="7" w:tplc="04190003" w:tentative="1">
      <w:start w:val="1"/>
      <w:numFmt w:val="lowerLetter"/>
      <w:lvlText w:val="%8."/>
      <w:lvlJc w:val="left"/>
      <w:pPr>
        <w:ind w:left="5513" w:hanging="360"/>
      </w:pPr>
    </w:lvl>
    <w:lvl w:ilvl="8" w:tplc="04190005" w:tentative="1">
      <w:start w:val="1"/>
      <w:numFmt w:val="lowerRoman"/>
      <w:lvlText w:val="%9."/>
      <w:lvlJc w:val="right"/>
      <w:pPr>
        <w:ind w:left="6233" w:hanging="180"/>
      </w:pPr>
    </w:lvl>
  </w:abstractNum>
  <w:abstractNum w:abstractNumId="6">
    <w:nsid w:val="35733C5D"/>
    <w:multiLevelType w:val="hybridMultilevel"/>
    <w:tmpl w:val="9970EC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E2FD0"/>
    <w:multiLevelType w:val="hybridMultilevel"/>
    <w:tmpl w:val="3904BECE"/>
    <w:lvl w:ilvl="0" w:tplc="04F0A7AE">
      <w:start w:val="1"/>
      <w:numFmt w:val="bullet"/>
      <w:lvlText w:val=""/>
      <w:lvlJc w:val="left"/>
      <w:pPr>
        <w:tabs>
          <w:tab w:val="num" w:pos="851"/>
        </w:tabs>
        <w:ind w:left="851"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430E24AE"/>
    <w:multiLevelType w:val="hybridMultilevel"/>
    <w:tmpl w:val="ABDC9F12"/>
    <w:lvl w:ilvl="0" w:tplc="D1067A46">
      <w:start w:val="1"/>
      <w:numFmt w:val="decimal"/>
      <w:lvlText w:val="%1)"/>
      <w:lvlJc w:val="left"/>
      <w:pPr>
        <w:tabs>
          <w:tab w:val="num" w:pos="502"/>
        </w:tabs>
        <w:ind w:left="502" w:hanging="360"/>
      </w:pPr>
    </w:lvl>
    <w:lvl w:ilvl="1" w:tplc="F3FC8DD2">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391AEE"/>
    <w:multiLevelType w:val="multilevel"/>
    <w:tmpl w:val="BA6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A6240"/>
    <w:multiLevelType w:val="hybridMultilevel"/>
    <w:tmpl w:val="A2E240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AD3292"/>
    <w:multiLevelType w:val="multilevel"/>
    <w:tmpl w:val="B9FEDBAC"/>
    <w:lvl w:ilvl="0">
      <w:start w:val="1"/>
      <w:numFmt w:val="decimal"/>
      <w:lvlText w:val="%1."/>
      <w:lvlJc w:val="left"/>
      <w:pPr>
        <w:ind w:left="2345" w:hanging="360"/>
      </w:pPr>
      <w:rPr>
        <w:rFonts w:hint="default"/>
      </w:rPr>
    </w:lvl>
    <w:lvl w:ilvl="1">
      <w:start w:val="1"/>
      <w:numFmt w:val="decimal"/>
      <w:isLgl/>
      <w:lvlText w:val="%1.%2."/>
      <w:lvlJc w:val="left"/>
      <w:pPr>
        <w:ind w:left="3337" w:hanging="360"/>
      </w:pPr>
      <w:rPr>
        <w:rFonts w:hint="default"/>
      </w:rPr>
    </w:lvl>
    <w:lvl w:ilvl="2">
      <w:start w:val="1"/>
      <w:numFmt w:val="decimal"/>
      <w:isLgl/>
      <w:lvlText w:val="%1.%2.%3."/>
      <w:lvlJc w:val="left"/>
      <w:pPr>
        <w:ind w:left="4057" w:hanging="720"/>
      </w:pPr>
      <w:rPr>
        <w:rFonts w:hint="default"/>
      </w:rPr>
    </w:lvl>
    <w:lvl w:ilvl="3">
      <w:start w:val="1"/>
      <w:numFmt w:val="decimal"/>
      <w:isLgl/>
      <w:lvlText w:val="%1.%2.%3.%4."/>
      <w:lvlJc w:val="left"/>
      <w:pPr>
        <w:ind w:left="4057" w:hanging="720"/>
      </w:pPr>
      <w:rPr>
        <w:rFonts w:hint="default"/>
      </w:rPr>
    </w:lvl>
    <w:lvl w:ilvl="4">
      <w:start w:val="1"/>
      <w:numFmt w:val="decimal"/>
      <w:isLgl/>
      <w:lvlText w:val="%1.%2.%3.%4.%5."/>
      <w:lvlJc w:val="left"/>
      <w:pPr>
        <w:ind w:left="4417" w:hanging="1080"/>
      </w:pPr>
      <w:rPr>
        <w:rFonts w:hint="default"/>
      </w:rPr>
    </w:lvl>
    <w:lvl w:ilvl="5">
      <w:start w:val="1"/>
      <w:numFmt w:val="decimal"/>
      <w:isLgl/>
      <w:lvlText w:val="%1.%2.%3.%4.%5.%6."/>
      <w:lvlJc w:val="left"/>
      <w:pPr>
        <w:ind w:left="4417" w:hanging="1080"/>
      </w:pPr>
      <w:rPr>
        <w:rFonts w:hint="default"/>
      </w:rPr>
    </w:lvl>
    <w:lvl w:ilvl="6">
      <w:start w:val="1"/>
      <w:numFmt w:val="decimal"/>
      <w:isLgl/>
      <w:lvlText w:val="%1.%2.%3.%4.%5.%6.%7."/>
      <w:lvlJc w:val="left"/>
      <w:pPr>
        <w:ind w:left="4777" w:hanging="1440"/>
      </w:pPr>
      <w:rPr>
        <w:rFonts w:hint="default"/>
      </w:rPr>
    </w:lvl>
    <w:lvl w:ilvl="7">
      <w:start w:val="1"/>
      <w:numFmt w:val="decimal"/>
      <w:isLgl/>
      <w:lvlText w:val="%1.%2.%3.%4.%5.%6.%7.%8."/>
      <w:lvlJc w:val="left"/>
      <w:pPr>
        <w:ind w:left="4777" w:hanging="1440"/>
      </w:pPr>
      <w:rPr>
        <w:rFonts w:hint="default"/>
      </w:rPr>
    </w:lvl>
    <w:lvl w:ilvl="8">
      <w:start w:val="1"/>
      <w:numFmt w:val="decimal"/>
      <w:isLgl/>
      <w:lvlText w:val="%1.%2.%3.%4.%5.%6.%7.%8.%9."/>
      <w:lvlJc w:val="left"/>
      <w:pPr>
        <w:ind w:left="5137" w:hanging="1800"/>
      </w:pPr>
      <w:rPr>
        <w:rFonts w:hint="default"/>
      </w:rPr>
    </w:lvl>
  </w:abstractNum>
  <w:abstractNum w:abstractNumId="12">
    <w:nsid w:val="518639DB"/>
    <w:multiLevelType w:val="hybridMultilevel"/>
    <w:tmpl w:val="056EC2CC"/>
    <w:lvl w:ilvl="0" w:tplc="B3CABF1C">
      <w:start w:val="5"/>
      <w:numFmt w:val="decimal"/>
      <w:lvlText w:val="%1."/>
      <w:lvlJc w:val="left"/>
      <w:pPr>
        <w:ind w:left="786" w:hanging="360"/>
      </w:pPr>
      <w:rPr>
        <w:rFonts w:hint="default"/>
      </w:rPr>
    </w:lvl>
    <w:lvl w:ilvl="1" w:tplc="04190019">
      <w:start w:val="1"/>
      <w:numFmt w:val="lowerLetter"/>
      <w:lvlText w:val="%2."/>
      <w:lvlJc w:val="left"/>
      <w:pPr>
        <w:ind w:left="1495"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7807F1A"/>
    <w:multiLevelType w:val="hybridMultilevel"/>
    <w:tmpl w:val="A5648A7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F2E3D7B"/>
    <w:multiLevelType w:val="hybridMultilevel"/>
    <w:tmpl w:val="DB62FCFE"/>
    <w:lvl w:ilvl="0" w:tplc="0419000F">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0F7C48"/>
    <w:multiLevelType w:val="hybridMultilevel"/>
    <w:tmpl w:val="5AB439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879C6"/>
    <w:multiLevelType w:val="hybridMultilevel"/>
    <w:tmpl w:val="92066AD0"/>
    <w:lvl w:ilvl="0" w:tplc="7F0A3FA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A31238C"/>
    <w:multiLevelType w:val="hybridMultilevel"/>
    <w:tmpl w:val="C10C7094"/>
    <w:lvl w:ilvl="0" w:tplc="D7709FE6">
      <w:start w:val="1"/>
      <w:numFmt w:val="bullet"/>
      <w:lvlText w:val=""/>
      <w:lvlJc w:val="left"/>
      <w:pPr>
        <w:tabs>
          <w:tab w:val="num" w:pos="567"/>
        </w:tabs>
        <w:ind w:left="567" w:hanging="45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74F95812"/>
    <w:multiLevelType w:val="hybridMultilevel"/>
    <w:tmpl w:val="49CECE8C"/>
    <w:lvl w:ilvl="0" w:tplc="FF284D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BE02148"/>
    <w:multiLevelType w:val="multilevel"/>
    <w:tmpl w:val="EF44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333B27"/>
    <w:multiLevelType w:val="hybridMultilevel"/>
    <w:tmpl w:val="17907932"/>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C23AA7"/>
    <w:multiLevelType w:val="hybridMultilevel"/>
    <w:tmpl w:val="C24E9BA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4"/>
  </w:num>
  <w:num w:numId="7">
    <w:abstractNumId w:val="19"/>
  </w:num>
  <w:num w:numId="8">
    <w:abstractNumId w:val="7"/>
  </w:num>
  <w:num w:numId="9">
    <w:abstractNumId w:val="17"/>
  </w:num>
  <w:num w:numId="10">
    <w:abstractNumId w:val="5"/>
  </w:num>
  <w:num w:numId="11">
    <w:abstractNumId w:val="12"/>
  </w:num>
  <w:num w:numId="12">
    <w:abstractNumId w:val="0"/>
  </w:num>
  <w:num w:numId="13">
    <w:abstractNumId w:val="20"/>
  </w:num>
  <w:num w:numId="14">
    <w:abstractNumId w:val="21"/>
  </w:num>
  <w:num w:numId="15">
    <w:abstractNumId w:val="15"/>
  </w:num>
  <w:num w:numId="16">
    <w:abstractNumId w:val="6"/>
  </w:num>
  <w:num w:numId="17">
    <w:abstractNumId w:val="13"/>
  </w:num>
  <w:num w:numId="18">
    <w:abstractNumId w:val="10"/>
  </w:num>
  <w:num w:numId="19">
    <w:abstractNumId w:val="9"/>
  </w:num>
  <w:num w:numId="20">
    <w:abstractNumId w:val="17"/>
  </w:num>
  <w:num w:numId="21">
    <w:abstractNumId w:val="17"/>
  </w:num>
  <w:num w:numId="22">
    <w:abstractNumId w:val="1"/>
  </w:num>
  <w:num w:numId="23">
    <w:abstractNumId w:val="2"/>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16"/>
    <w:rsid w:val="0000090A"/>
    <w:rsid w:val="00004452"/>
    <w:rsid w:val="00006718"/>
    <w:rsid w:val="0001142D"/>
    <w:rsid w:val="0003550A"/>
    <w:rsid w:val="00041028"/>
    <w:rsid w:val="00041750"/>
    <w:rsid w:val="00041BA1"/>
    <w:rsid w:val="00057131"/>
    <w:rsid w:val="00067245"/>
    <w:rsid w:val="000720AD"/>
    <w:rsid w:val="00077AB7"/>
    <w:rsid w:val="00080725"/>
    <w:rsid w:val="000825AB"/>
    <w:rsid w:val="00086786"/>
    <w:rsid w:val="000931A2"/>
    <w:rsid w:val="0009402F"/>
    <w:rsid w:val="000A497B"/>
    <w:rsid w:val="000C0516"/>
    <w:rsid w:val="000C41E3"/>
    <w:rsid w:val="000E0DF5"/>
    <w:rsid w:val="000F002F"/>
    <w:rsid w:val="000F1849"/>
    <w:rsid w:val="000F319C"/>
    <w:rsid w:val="000F3340"/>
    <w:rsid w:val="00100930"/>
    <w:rsid w:val="001028CF"/>
    <w:rsid w:val="001038A6"/>
    <w:rsid w:val="00105DC8"/>
    <w:rsid w:val="00116121"/>
    <w:rsid w:val="00122730"/>
    <w:rsid w:val="00123229"/>
    <w:rsid w:val="001359EE"/>
    <w:rsid w:val="001401C8"/>
    <w:rsid w:val="001438B8"/>
    <w:rsid w:val="00150892"/>
    <w:rsid w:val="00157453"/>
    <w:rsid w:val="00164F91"/>
    <w:rsid w:val="00174257"/>
    <w:rsid w:val="0017650F"/>
    <w:rsid w:val="00177783"/>
    <w:rsid w:val="0018233D"/>
    <w:rsid w:val="00182977"/>
    <w:rsid w:val="001855E7"/>
    <w:rsid w:val="00194732"/>
    <w:rsid w:val="001A3D84"/>
    <w:rsid w:val="001A5396"/>
    <w:rsid w:val="001A786B"/>
    <w:rsid w:val="001B235C"/>
    <w:rsid w:val="001B3FAD"/>
    <w:rsid w:val="001B419F"/>
    <w:rsid w:val="001C11AA"/>
    <w:rsid w:val="001D223E"/>
    <w:rsid w:val="001E1C13"/>
    <w:rsid w:val="001E4CE9"/>
    <w:rsid w:val="001E74F3"/>
    <w:rsid w:val="002004C1"/>
    <w:rsid w:val="0020428E"/>
    <w:rsid w:val="00206445"/>
    <w:rsid w:val="00210023"/>
    <w:rsid w:val="0021082B"/>
    <w:rsid w:val="002110B1"/>
    <w:rsid w:val="00212BF3"/>
    <w:rsid w:val="00213753"/>
    <w:rsid w:val="00224078"/>
    <w:rsid w:val="00225920"/>
    <w:rsid w:val="00241DFF"/>
    <w:rsid w:val="002519D3"/>
    <w:rsid w:val="00251FF4"/>
    <w:rsid w:val="00255181"/>
    <w:rsid w:val="00263A04"/>
    <w:rsid w:val="00267147"/>
    <w:rsid w:val="002718AD"/>
    <w:rsid w:val="00283DA6"/>
    <w:rsid w:val="00284428"/>
    <w:rsid w:val="00284492"/>
    <w:rsid w:val="00285FA7"/>
    <w:rsid w:val="00292182"/>
    <w:rsid w:val="00293D8F"/>
    <w:rsid w:val="00294CEC"/>
    <w:rsid w:val="002A0280"/>
    <w:rsid w:val="002A39EA"/>
    <w:rsid w:val="002B5612"/>
    <w:rsid w:val="002C03DF"/>
    <w:rsid w:val="002C6EE2"/>
    <w:rsid w:val="002D580A"/>
    <w:rsid w:val="002D7584"/>
    <w:rsid w:val="002D7813"/>
    <w:rsid w:val="002E4A87"/>
    <w:rsid w:val="002F0C68"/>
    <w:rsid w:val="002F4CBF"/>
    <w:rsid w:val="002F5B17"/>
    <w:rsid w:val="00304AD6"/>
    <w:rsid w:val="00310C88"/>
    <w:rsid w:val="00313A08"/>
    <w:rsid w:val="00314E68"/>
    <w:rsid w:val="0031726E"/>
    <w:rsid w:val="00317FC8"/>
    <w:rsid w:val="003243F3"/>
    <w:rsid w:val="003363BC"/>
    <w:rsid w:val="003374E4"/>
    <w:rsid w:val="00337B21"/>
    <w:rsid w:val="00341802"/>
    <w:rsid w:val="00345CA1"/>
    <w:rsid w:val="003468FA"/>
    <w:rsid w:val="00347E6F"/>
    <w:rsid w:val="00347EE5"/>
    <w:rsid w:val="00352412"/>
    <w:rsid w:val="003531A9"/>
    <w:rsid w:val="00355B54"/>
    <w:rsid w:val="003605AD"/>
    <w:rsid w:val="0036526B"/>
    <w:rsid w:val="00365A5E"/>
    <w:rsid w:val="00373261"/>
    <w:rsid w:val="00373A75"/>
    <w:rsid w:val="00387145"/>
    <w:rsid w:val="00392C4F"/>
    <w:rsid w:val="00394E2B"/>
    <w:rsid w:val="003A1AE9"/>
    <w:rsid w:val="003A2AB3"/>
    <w:rsid w:val="003A3155"/>
    <w:rsid w:val="003A32BC"/>
    <w:rsid w:val="003A45B0"/>
    <w:rsid w:val="003B6A32"/>
    <w:rsid w:val="003C0154"/>
    <w:rsid w:val="003C04B6"/>
    <w:rsid w:val="003C0CA8"/>
    <w:rsid w:val="003C2629"/>
    <w:rsid w:val="003C2C03"/>
    <w:rsid w:val="003D518F"/>
    <w:rsid w:val="003F1F3E"/>
    <w:rsid w:val="003F367A"/>
    <w:rsid w:val="003F6C21"/>
    <w:rsid w:val="003F714B"/>
    <w:rsid w:val="00410D3A"/>
    <w:rsid w:val="00411627"/>
    <w:rsid w:val="00412A9F"/>
    <w:rsid w:val="004132FE"/>
    <w:rsid w:val="0041391A"/>
    <w:rsid w:val="00413F45"/>
    <w:rsid w:val="004142AC"/>
    <w:rsid w:val="004148B5"/>
    <w:rsid w:val="00416A66"/>
    <w:rsid w:val="00423B3D"/>
    <w:rsid w:val="00424B83"/>
    <w:rsid w:val="004264DA"/>
    <w:rsid w:val="00426F54"/>
    <w:rsid w:val="004302A5"/>
    <w:rsid w:val="0043160A"/>
    <w:rsid w:val="00431BFE"/>
    <w:rsid w:val="00435106"/>
    <w:rsid w:val="00440B4D"/>
    <w:rsid w:val="0044769C"/>
    <w:rsid w:val="00447AFC"/>
    <w:rsid w:val="00452D22"/>
    <w:rsid w:val="00452D34"/>
    <w:rsid w:val="0045392F"/>
    <w:rsid w:val="00461D82"/>
    <w:rsid w:val="00473934"/>
    <w:rsid w:val="004755E7"/>
    <w:rsid w:val="00476E29"/>
    <w:rsid w:val="00481337"/>
    <w:rsid w:val="00485330"/>
    <w:rsid w:val="00486020"/>
    <w:rsid w:val="004921A6"/>
    <w:rsid w:val="00492313"/>
    <w:rsid w:val="0049231F"/>
    <w:rsid w:val="004A587B"/>
    <w:rsid w:val="004A5DE1"/>
    <w:rsid w:val="004A7C3C"/>
    <w:rsid w:val="004B3474"/>
    <w:rsid w:val="004B6919"/>
    <w:rsid w:val="004C0B02"/>
    <w:rsid w:val="004C244A"/>
    <w:rsid w:val="004C2ACB"/>
    <w:rsid w:val="004C4648"/>
    <w:rsid w:val="004C4C88"/>
    <w:rsid w:val="004C791F"/>
    <w:rsid w:val="004D0AAE"/>
    <w:rsid w:val="004D20C2"/>
    <w:rsid w:val="004D2D3C"/>
    <w:rsid w:val="004E0FC5"/>
    <w:rsid w:val="004E1396"/>
    <w:rsid w:val="004F35F1"/>
    <w:rsid w:val="004F38E1"/>
    <w:rsid w:val="00500142"/>
    <w:rsid w:val="0050032F"/>
    <w:rsid w:val="00514CA5"/>
    <w:rsid w:val="00517361"/>
    <w:rsid w:val="00520AEE"/>
    <w:rsid w:val="00524BDB"/>
    <w:rsid w:val="005265F9"/>
    <w:rsid w:val="005306BE"/>
    <w:rsid w:val="0054429D"/>
    <w:rsid w:val="005508EE"/>
    <w:rsid w:val="00553AF7"/>
    <w:rsid w:val="00566684"/>
    <w:rsid w:val="00574DA8"/>
    <w:rsid w:val="0058201F"/>
    <w:rsid w:val="0058795F"/>
    <w:rsid w:val="00592358"/>
    <w:rsid w:val="005944CA"/>
    <w:rsid w:val="005A4F4A"/>
    <w:rsid w:val="005B4A95"/>
    <w:rsid w:val="005B7751"/>
    <w:rsid w:val="005C30C6"/>
    <w:rsid w:val="005C4678"/>
    <w:rsid w:val="005C58BD"/>
    <w:rsid w:val="005D54FF"/>
    <w:rsid w:val="005F1EAC"/>
    <w:rsid w:val="00601F9B"/>
    <w:rsid w:val="006059A7"/>
    <w:rsid w:val="00611CC8"/>
    <w:rsid w:val="0061669D"/>
    <w:rsid w:val="006227CD"/>
    <w:rsid w:val="0062541C"/>
    <w:rsid w:val="00626901"/>
    <w:rsid w:val="00627DD4"/>
    <w:rsid w:val="00630EDB"/>
    <w:rsid w:val="00634646"/>
    <w:rsid w:val="00635984"/>
    <w:rsid w:val="00635C38"/>
    <w:rsid w:val="00646D9D"/>
    <w:rsid w:val="006471FB"/>
    <w:rsid w:val="00662023"/>
    <w:rsid w:val="006651F7"/>
    <w:rsid w:val="006655D9"/>
    <w:rsid w:val="006674DE"/>
    <w:rsid w:val="00667B84"/>
    <w:rsid w:val="006709D0"/>
    <w:rsid w:val="0067762A"/>
    <w:rsid w:val="00681535"/>
    <w:rsid w:val="006972E3"/>
    <w:rsid w:val="006A7572"/>
    <w:rsid w:val="006B098D"/>
    <w:rsid w:val="006B4A82"/>
    <w:rsid w:val="006C3D05"/>
    <w:rsid w:val="006C3FB7"/>
    <w:rsid w:val="006C7A91"/>
    <w:rsid w:val="006D707B"/>
    <w:rsid w:val="006E1650"/>
    <w:rsid w:val="006F278C"/>
    <w:rsid w:val="006F3241"/>
    <w:rsid w:val="007023F1"/>
    <w:rsid w:val="00704C50"/>
    <w:rsid w:val="00707CB6"/>
    <w:rsid w:val="00710981"/>
    <w:rsid w:val="00711D5B"/>
    <w:rsid w:val="00717D79"/>
    <w:rsid w:val="00720780"/>
    <w:rsid w:val="00724A45"/>
    <w:rsid w:val="007338A4"/>
    <w:rsid w:val="007400C6"/>
    <w:rsid w:val="007401D8"/>
    <w:rsid w:val="007405A3"/>
    <w:rsid w:val="0074412D"/>
    <w:rsid w:val="00744809"/>
    <w:rsid w:val="00744D21"/>
    <w:rsid w:val="0074697A"/>
    <w:rsid w:val="00755AC7"/>
    <w:rsid w:val="00756ADB"/>
    <w:rsid w:val="0076549C"/>
    <w:rsid w:val="00766131"/>
    <w:rsid w:val="00767711"/>
    <w:rsid w:val="00772987"/>
    <w:rsid w:val="007848ED"/>
    <w:rsid w:val="00792F1D"/>
    <w:rsid w:val="007A20D4"/>
    <w:rsid w:val="007B23DF"/>
    <w:rsid w:val="007B6150"/>
    <w:rsid w:val="007C4729"/>
    <w:rsid w:val="007C4AF5"/>
    <w:rsid w:val="007C4B7B"/>
    <w:rsid w:val="007D6FD9"/>
    <w:rsid w:val="007E2F75"/>
    <w:rsid w:val="007E3630"/>
    <w:rsid w:val="007F12B3"/>
    <w:rsid w:val="007F4237"/>
    <w:rsid w:val="007F5EEF"/>
    <w:rsid w:val="0080437E"/>
    <w:rsid w:val="0080497D"/>
    <w:rsid w:val="00822AB0"/>
    <w:rsid w:val="008275F6"/>
    <w:rsid w:val="00832093"/>
    <w:rsid w:val="00834280"/>
    <w:rsid w:val="0085005E"/>
    <w:rsid w:val="00851CB6"/>
    <w:rsid w:val="00854F2A"/>
    <w:rsid w:val="008617FD"/>
    <w:rsid w:val="00865F3E"/>
    <w:rsid w:val="00872A5A"/>
    <w:rsid w:val="00877A43"/>
    <w:rsid w:val="008836E7"/>
    <w:rsid w:val="008B103A"/>
    <w:rsid w:val="008B31F9"/>
    <w:rsid w:val="008B7001"/>
    <w:rsid w:val="008C49F9"/>
    <w:rsid w:val="008C7EE7"/>
    <w:rsid w:val="008D18C3"/>
    <w:rsid w:val="008E14C0"/>
    <w:rsid w:val="008F7F08"/>
    <w:rsid w:val="009025CE"/>
    <w:rsid w:val="00902B27"/>
    <w:rsid w:val="0090515E"/>
    <w:rsid w:val="00930F41"/>
    <w:rsid w:val="009324A1"/>
    <w:rsid w:val="00944B8F"/>
    <w:rsid w:val="00945909"/>
    <w:rsid w:val="00951C1B"/>
    <w:rsid w:val="009555C1"/>
    <w:rsid w:val="00955912"/>
    <w:rsid w:val="009602DF"/>
    <w:rsid w:val="00963699"/>
    <w:rsid w:val="009651E0"/>
    <w:rsid w:val="00965682"/>
    <w:rsid w:val="009710FB"/>
    <w:rsid w:val="00976660"/>
    <w:rsid w:val="00981E81"/>
    <w:rsid w:val="00982309"/>
    <w:rsid w:val="009836B5"/>
    <w:rsid w:val="009854D6"/>
    <w:rsid w:val="009869E4"/>
    <w:rsid w:val="00987700"/>
    <w:rsid w:val="00991185"/>
    <w:rsid w:val="00994761"/>
    <w:rsid w:val="0099489E"/>
    <w:rsid w:val="009A323E"/>
    <w:rsid w:val="009A53B0"/>
    <w:rsid w:val="009C47A6"/>
    <w:rsid w:val="009D14CC"/>
    <w:rsid w:val="009F5724"/>
    <w:rsid w:val="00A01209"/>
    <w:rsid w:val="00A034D3"/>
    <w:rsid w:val="00A064B7"/>
    <w:rsid w:val="00A10B0A"/>
    <w:rsid w:val="00A15C92"/>
    <w:rsid w:val="00A15F93"/>
    <w:rsid w:val="00A24A01"/>
    <w:rsid w:val="00A26595"/>
    <w:rsid w:val="00A31170"/>
    <w:rsid w:val="00A31580"/>
    <w:rsid w:val="00A3535E"/>
    <w:rsid w:val="00A40CFB"/>
    <w:rsid w:val="00A46F45"/>
    <w:rsid w:val="00A63AF0"/>
    <w:rsid w:val="00A6444C"/>
    <w:rsid w:val="00A66A06"/>
    <w:rsid w:val="00A77890"/>
    <w:rsid w:val="00A80A93"/>
    <w:rsid w:val="00A81A83"/>
    <w:rsid w:val="00A85830"/>
    <w:rsid w:val="00A90790"/>
    <w:rsid w:val="00A9084E"/>
    <w:rsid w:val="00A90CBE"/>
    <w:rsid w:val="00AB06CC"/>
    <w:rsid w:val="00AB3CC8"/>
    <w:rsid w:val="00AB695C"/>
    <w:rsid w:val="00AB7D11"/>
    <w:rsid w:val="00AD0916"/>
    <w:rsid w:val="00AD449C"/>
    <w:rsid w:val="00AD44B9"/>
    <w:rsid w:val="00AD7D32"/>
    <w:rsid w:val="00AE0D21"/>
    <w:rsid w:val="00AE212F"/>
    <w:rsid w:val="00AE29F5"/>
    <w:rsid w:val="00AF13DC"/>
    <w:rsid w:val="00B00AE6"/>
    <w:rsid w:val="00B00B13"/>
    <w:rsid w:val="00B0453E"/>
    <w:rsid w:val="00B1293B"/>
    <w:rsid w:val="00B23280"/>
    <w:rsid w:val="00B24446"/>
    <w:rsid w:val="00B25145"/>
    <w:rsid w:val="00B316F7"/>
    <w:rsid w:val="00B32C82"/>
    <w:rsid w:val="00B3377E"/>
    <w:rsid w:val="00B37BF5"/>
    <w:rsid w:val="00B445B3"/>
    <w:rsid w:val="00B503C6"/>
    <w:rsid w:val="00B639D8"/>
    <w:rsid w:val="00B72FBE"/>
    <w:rsid w:val="00B748A7"/>
    <w:rsid w:val="00B770D7"/>
    <w:rsid w:val="00B8717E"/>
    <w:rsid w:val="00B94B2E"/>
    <w:rsid w:val="00BA5CEE"/>
    <w:rsid w:val="00BA74AC"/>
    <w:rsid w:val="00BC413B"/>
    <w:rsid w:val="00BC44CE"/>
    <w:rsid w:val="00BE1C9F"/>
    <w:rsid w:val="00BF069C"/>
    <w:rsid w:val="00BF532A"/>
    <w:rsid w:val="00C03FE4"/>
    <w:rsid w:val="00C05CD1"/>
    <w:rsid w:val="00C07FA5"/>
    <w:rsid w:val="00C27D7D"/>
    <w:rsid w:val="00C312CF"/>
    <w:rsid w:val="00C31F3B"/>
    <w:rsid w:val="00C45969"/>
    <w:rsid w:val="00C6031E"/>
    <w:rsid w:val="00C64113"/>
    <w:rsid w:val="00C701A7"/>
    <w:rsid w:val="00C74F68"/>
    <w:rsid w:val="00C80D55"/>
    <w:rsid w:val="00C8530C"/>
    <w:rsid w:val="00C85CA6"/>
    <w:rsid w:val="00C94751"/>
    <w:rsid w:val="00C94A82"/>
    <w:rsid w:val="00CA0233"/>
    <w:rsid w:val="00CA27DC"/>
    <w:rsid w:val="00CA6355"/>
    <w:rsid w:val="00CA7166"/>
    <w:rsid w:val="00CB03FD"/>
    <w:rsid w:val="00CB37BE"/>
    <w:rsid w:val="00CB67CC"/>
    <w:rsid w:val="00CC17B9"/>
    <w:rsid w:val="00CD0E27"/>
    <w:rsid w:val="00CD188E"/>
    <w:rsid w:val="00CE1A85"/>
    <w:rsid w:val="00CE4925"/>
    <w:rsid w:val="00CF5163"/>
    <w:rsid w:val="00D00A86"/>
    <w:rsid w:val="00D00D59"/>
    <w:rsid w:val="00D13634"/>
    <w:rsid w:val="00D14C5F"/>
    <w:rsid w:val="00D30873"/>
    <w:rsid w:val="00D32598"/>
    <w:rsid w:val="00D4546D"/>
    <w:rsid w:val="00D45853"/>
    <w:rsid w:val="00D510C2"/>
    <w:rsid w:val="00D52289"/>
    <w:rsid w:val="00D534D6"/>
    <w:rsid w:val="00D53BA2"/>
    <w:rsid w:val="00D9074C"/>
    <w:rsid w:val="00DA296C"/>
    <w:rsid w:val="00DA5AF4"/>
    <w:rsid w:val="00DA71A1"/>
    <w:rsid w:val="00DB3823"/>
    <w:rsid w:val="00DB4013"/>
    <w:rsid w:val="00DC00C1"/>
    <w:rsid w:val="00DC21CE"/>
    <w:rsid w:val="00DC3540"/>
    <w:rsid w:val="00DC39A0"/>
    <w:rsid w:val="00DC5B06"/>
    <w:rsid w:val="00DD693A"/>
    <w:rsid w:val="00DE273F"/>
    <w:rsid w:val="00DE5166"/>
    <w:rsid w:val="00E00477"/>
    <w:rsid w:val="00E0254D"/>
    <w:rsid w:val="00E14B85"/>
    <w:rsid w:val="00E16045"/>
    <w:rsid w:val="00E30706"/>
    <w:rsid w:val="00E33105"/>
    <w:rsid w:val="00E34BD6"/>
    <w:rsid w:val="00E36625"/>
    <w:rsid w:val="00E40C5B"/>
    <w:rsid w:val="00E4466E"/>
    <w:rsid w:val="00E5002C"/>
    <w:rsid w:val="00E60FFF"/>
    <w:rsid w:val="00E61FE7"/>
    <w:rsid w:val="00E760F7"/>
    <w:rsid w:val="00E8022B"/>
    <w:rsid w:val="00E810E4"/>
    <w:rsid w:val="00E83203"/>
    <w:rsid w:val="00E944F9"/>
    <w:rsid w:val="00E94C64"/>
    <w:rsid w:val="00E9773D"/>
    <w:rsid w:val="00EA7289"/>
    <w:rsid w:val="00EB1A94"/>
    <w:rsid w:val="00EB28DA"/>
    <w:rsid w:val="00EB7232"/>
    <w:rsid w:val="00EB7D9B"/>
    <w:rsid w:val="00EB7DFD"/>
    <w:rsid w:val="00EC2C04"/>
    <w:rsid w:val="00EC435C"/>
    <w:rsid w:val="00EC5414"/>
    <w:rsid w:val="00EC7E10"/>
    <w:rsid w:val="00ED022F"/>
    <w:rsid w:val="00ED1D84"/>
    <w:rsid w:val="00ED1F05"/>
    <w:rsid w:val="00ED4ECA"/>
    <w:rsid w:val="00EE15BA"/>
    <w:rsid w:val="00EE36B2"/>
    <w:rsid w:val="00EE46E6"/>
    <w:rsid w:val="00EE480B"/>
    <w:rsid w:val="00EE48B9"/>
    <w:rsid w:val="00EE6AA2"/>
    <w:rsid w:val="00EF2C84"/>
    <w:rsid w:val="00EF5B6C"/>
    <w:rsid w:val="00F119C3"/>
    <w:rsid w:val="00F15F73"/>
    <w:rsid w:val="00F1789A"/>
    <w:rsid w:val="00F17B9B"/>
    <w:rsid w:val="00F24CE4"/>
    <w:rsid w:val="00F26A0A"/>
    <w:rsid w:val="00F3392B"/>
    <w:rsid w:val="00F34657"/>
    <w:rsid w:val="00F47FB2"/>
    <w:rsid w:val="00F5342E"/>
    <w:rsid w:val="00F53ACC"/>
    <w:rsid w:val="00F55A3F"/>
    <w:rsid w:val="00F65475"/>
    <w:rsid w:val="00F72794"/>
    <w:rsid w:val="00F75ABE"/>
    <w:rsid w:val="00F76D71"/>
    <w:rsid w:val="00F8427F"/>
    <w:rsid w:val="00F86CF9"/>
    <w:rsid w:val="00F875AD"/>
    <w:rsid w:val="00F91B09"/>
    <w:rsid w:val="00F935B7"/>
    <w:rsid w:val="00F952C6"/>
    <w:rsid w:val="00FA4BBC"/>
    <w:rsid w:val="00FA78A0"/>
    <w:rsid w:val="00FA7E37"/>
    <w:rsid w:val="00FB7A79"/>
    <w:rsid w:val="00FC6E9C"/>
    <w:rsid w:val="00FD7880"/>
    <w:rsid w:val="00FE5F8F"/>
    <w:rsid w:val="00FF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229"/>
    <w:pPr>
      <w:spacing w:after="200" w:line="276" w:lineRule="auto"/>
    </w:pPr>
    <w:rPr>
      <w:sz w:val="22"/>
      <w:szCs w:val="22"/>
      <w:lang w:eastAsia="en-US"/>
    </w:rPr>
  </w:style>
  <w:style w:type="paragraph" w:styleId="1">
    <w:name w:val="heading 1"/>
    <w:basedOn w:val="a1"/>
    <w:next w:val="a2"/>
    <w:link w:val="10"/>
    <w:qFormat/>
    <w:rsid w:val="00251FF4"/>
    <w:pPr>
      <w:pageBreakBefore/>
      <w:tabs>
        <w:tab w:val="left" w:pos="1701"/>
      </w:tabs>
      <w:suppressAutoHyphens/>
      <w:spacing w:after="240" w:line="252" w:lineRule="auto"/>
      <w:ind w:left="1702" w:right="567" w:hanging="851"/>
      <w:outlineLvl w:val="0"/>
    </w:pPr>
    <w:rPr>
      <w:rFonts w:ascii="Times New Roman" w:eastAsia="SimSun" w:hAnsi="Times New Roman"/>
      <w:b/>
      <w:bCs/>
      <w:caps/>
      <w:sz w:val="28"/>
      <w:szCs w:val="32"/>
      <w:lang w:val="x-none" w:eastAsia="x-none"/>
    </w:rPr>
  </w:style>
  <w:style w:type="paragraph" w:styleId="2">
    <w:name w:val="heading 2"/>
    <w:basedOn w:val="a1"/>
    <w:qFormat/>
    <w:rsid w:val="00DD693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2"/>
    <w:link w:val="30"/>
    <w:qFormat/>
    <w:rsid w:val="00251FF4"/>
    <w:pPr>
      <w:keepNext/>
      <w:keepLines/>
      <w:tabs>
        <w:tab w:val="left" w:pos="1814"/>
      </w:tabs>
      <w:suppressAutoHyphens/>
      <w:spacing w:before="120" w:after="0" w:line="252" w:lineRule="auto"/>
      <w:ind w:firstLine="851"/>
      <w:outlineLvl w:val="2"/>
    </w:pPr>
    <w:rPr>
      <w:rFonts w:ascii="Times New Roman" w:eastAsia="SimSun" w:hAnsi="Times New Roman"/>
      <w:b/>
      <w:bCs/>
      <w:sz w:val="28"/>
      <w:szCs w:val="26"/>
      <w:lang w:val="x-none" w:eastAsia="x-none"/>
    </w:rPr>
  </w:style>
  <w:style w:type="paragraph" w:styleId="4">
    <w:name w:val="heading 4"/>
    <w:basedOn w:val="a1"/>
    <w:next w:val="a1"/>
    <w:link w:val="40"/>
    <w:unhideWhenUsed/>
    <w:qFormat/>
    <w:rsid w:val="00284428"/>
    <w:pPr>
      <w:keepNext/>
      <w:spacing w:before="240" w:after="60"/>
      <w:outlineLvl w:val="3"/>
    </w:pPr>
    <w:rPr>
      <w:rFonts w:eastAsia="Times New Roman"/>
      <w:b/>
      <w:bCs/>
      <w:sz w:val="28"/>
      <w:szCs w:val="28"/>
      <w:lang w:val="x-none"/>
    </w:rPr>
  </w:style>
  <w:style w:type="paragraph" w:styleId="7">
    <w:name w:val="heading 7"/>
    <w:basedOn w:val="a1"/>
    <w:next w:val="a1"/>
    <w:qFormat/>
    <w:rsid w:val="00DD693A"/>
    <w:pPr>
      <w:spacing w:before="240" w:after="60" w:line="240" w:lineRule="auto"/>
      <w:outlineLvl w:val="6"/>
    </w:pPr>
    <w:rPr>
      <w:rFonts w:ascii="Times New Roman" w:eastAsia="Times New Roman" w:hAnsi="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Plain Text"/>
    <w:aliases w:val=" Знак7"/>
    <w:basedOn w:val="a1"/>
    <w:link w:val="a6"/>
    <w:rsid w:val="00EC2C04"/>
    <w:pPr>
      <w:tabs>
        <w:tab w:val="left" w:pos="1701"/>
      </w:tabs>
      <w:spacing w:before="80" w:after="0" w:line="252" w:lineRule="auto"/>
      <w:ind w:firstLine="852"/>
      <w:jc w:val="both"/>
    </w:pPr>
    <w:rPr>
      <w:rFonts w:ascii="Times New Roman" w:eastAsia="SimSun" w:hAnsi="Times New Roman"/>
      <w:sz w:val="28"/>
      <w:szCs w:val="20"/>
      <w:lang w:val="x-none" w:eastAsia="x-none"/>
    </w:rPr>
  </w:style>
  <w:style w:type="character" w:customStyle="1" w:styleId="a6">
    <w:name w:val="Текст Знак"/>
    <w:aliases w:val=" Знак7 Знак"/>
    <w:link w:val="a2"/>
    <w:rsid w:val="00EC2C04"/>
    <w:rPr>
      <w:rFonts w:ascii="Times New Roman" w:eastAsia="SimSun" w:hAnsi="Times New Roman" w:cs="Courier New"/>
      <w:sz w:val="28"/>
    </w:rPr>
  </w:style>
  <w:style w:type="character" w:customStyle="1" w:styleId="10">
    <w:name w:val="Заголовок 1 Знак"/>
    <w:link w:val="1"/>
    <w:rsid w:val="00251FF4"/>
    <w:rPr>
      <w:rFonts w:ascii="Times New Roman" w:eastAsia="SimSun" w:hAnsi="Times New Roman" w:cs="Arial"/>
      <w:b/>
      <w:bCs/>
      <w:caps/>
      <w:sz w:val="28"/>
      <w:szCs w:val="32"/>
    </w:rPr>
  </w:style>
  <w:style w:type="character" w:customStyle="1" w:styleId="30">
    <w:name w:val="Заголовок 3 Знак"/>
    <w:link w:val="3"/>
    <w:rsid w:val="00251FF4"/>
    <w:rPr>
      <w:rFonts w:ascii="Times New Roman" w:eastAsia="SimSun" w:hAnsi="Times New Roman"/>
      <w:b/>
      <w:bCs/>
      <w:sz w:val="28"/>
      <w:szCs w:val="26"/>
    </w:rPr>
  </w:style>
  <w:style w:type="character" w:customStyle="1" w:styleId="40">
    <w:name w:val="Заголовок 4 Знак"/>
    <w:link w:val="4"/>
    <w:rsid w:val="00284428"/>
    <w:rPr>
      <w:rFonts w:ascii="Calibri" w:eastAsia="Times New Roman" w:hAnsi="Calibri" w:cs="Times New Roman"/>
      <w:b/>
      <w:bCs/>
      <w:sz w:val="28"/>
      <w:szCs w:val="28"/>
      <w:lang w:eastAsia="en-US"/>
    </w:rPr>
  </w:style>
  <w:style w:type="paragraph" w:styleId="a7">
    <w:name w:val="List Paragraph"/>
    <w:basedOn w:val="a1"/>
    <w:uiPriority w:val="34"/>
    <w:qFormat/>
    <w:rsid w:val="00AD0916"/>
    <w:pPr>
      <w:ind w:left="720"/>
      <w:contextualSpacing/>
    </w:pPr>
  </w:style>
  <w:style w:type="paragraph" w:styleId="a8">
    <w:name w:val="Normal (Web)"/>
    <w:basedOn w:val="a1"/>
    <w:uiPriority w:val="99"/>
    <w:rsid w:val="00DD693A"/>
    <w:pPr>
      <w:spacing w:after="0" w:line="240" w:lineRule="auto"/>
    </w:pPr>
    <w:rPr>
      <w:rFonts w:ascii="Times New Roman" w:eastAsia="Times New Roman" w:hAnsi="Times New Roman"/>
      <w:sz w:val="24"/>
      <w:szCs w:val="24"/>
      <w:lang w:eastAsia="ru-RU"/>
    </w:rPr>
  </w:style>
  <w:style w:type="paragraph" w:customStyle="1" w:styleId="web">
    <w:name w:val="web"/>
    <w:basedOn w:val="a1"/>
    <w:rsid w:val="00DD693A"/>
    <w:pPr>
      <w:spacing w:after="0" w:line="240" w:lineRule="auto"/>
    </w:pPr>
    <w:rPr>
      <w:rFonts w:ascii="Times New Roman" w:eastAsia="Times New Roman" w:hAnsi="Times New Roman"/>
      <w:sz w:val="24"/>
      <w:szCs w:val="24"/>
      <w:lang w:eastAsia="ru-RU"/>
    </w:rPr>
  </w:style>
  <w:style w:type="paragraph" w:customStyle="1" w:styleId="a9">
    <w:name w:val="a"/>
    <w:basedOn w:val="a1"/>
    <w:rsid w:val="00DD693A"/>
    <w:pPr>
      <w:spacing w:after="0" w:line="240" w:lineRule="auto"/>
      <w:jc w:val="both"/>
    </w:pPr>
    <w:rPr>
      <w:rFonts w:ascii="Times New Roman CYR" w:eastAsia="Times New Roman" w:hAnsi="Times New Roman CYR" w:cs="Times New Roman CYR"/>
      <w:sz w:val="24"/>
      <w:szCs w:val="24"/>
      <w:lang w:eastAsia="ru-RU"/>
    </w:rPr>
  </w:style>
  <w:style w:type="paragraph" w:customStyle="1" w:styleId="100">
    <w:name w:val="10"/>
    <w:basedOn w:val="a1"/>
    <w:rsid w:val="00DD693A"/>
    <w:pPr>
      <w:keepNext/>
      <w:spacing w:before="120" w:after="120" w:line="240" w:lineRule="auto"/>
      <w:jc w:val="center"/>
    </w:pPr>
    <w:rPr>
      <w:rFonts w:ascii="Arial" w:eastAsia="Times New Roman" w:hAnsi="Arial" w:cs="Arial"/>
      <w:sz w:val="20"/>
      <w:szCs w:val="20"/>
      <w:lang w:eastAsia="ru-RU"/>
    </w:rPr>
  </w:style>
  <w:style w:type="paragraph" w:customStyle="1" w:styleId="ConsPlusTitle">
    <w:name w:val="ConsPlusTitle"/>
    <w:rsid w:val="00DD693A"/>
    <w:pPr>
      <w:widowControl w:val="0"/>
      <w:autoSpaceDE w:val="0"/>
      <w:autoSpaceDN w:val="0"/>
      <w:adjustRightInd w:val="0"/>
    </w:pPr>
    <w:rPr>
      <w:rFonts w:ascii="Arial" w:eastAsia="Times New Roman" w:hAnsi="Arial" w:cs="Arial"/>
      <w:b/>
      <w:bCs/>
    </w:rPr>
  </w:style>
  <w:style w:type="paragraph" w:customStyle="1" w:styleId="AAA">
    <w:name w:val="! AAA !"/>
    <w:rsid w:val="00DD693A"/>
    <w:pPr>
      <w:spacing w:after="120"/>
      <w:jc w:val="both"/>
    </w:pPr>
    <w:rPr>
      <w:rFonts w:ascii="Times New Roman" w:eastAsia="Times New Roman" w:hAnsi="Times New Roman"/>
      <w:color w:val="0000FF"/>
      <w:sz w:val="24"/>
      <w:szCs w:val="24"/>
    </w:rPr>
  </w:style>
  <w:style w:type="paragraph" w:styleId="31">
    <w:name w:val="Body Text 3"/>
    <w:basedOn w:val="a1"/>
    <w:rsid w:val="00DD693A"/>
    <w:pPr>
      <w:spacing w:after="120" w:line="240" w:lineRule="auto"/>
    </w:pPr>
    <w:rPr>
      <w:rFonts w:ascii="Times New Roman" w:eastAsia="Times New Roman" w:hAnsi="Times New Roman"/>
      <w:sz w:val="16"/>
      <w:szCs w:val="16"/>
      <w:lang w:eastAsia="ru-RU"/>
    </w:rPr>
  </w:style>
  <w:style w:type="paragraph" w:styleId="aa">
    <w:name w:val="Title"/>
    <w:basedOn w:val="a1"/>
    <w:qFormat/>
    <w:rsid w:val="00DD693A"/>
    <w:pPr>
      <w:spacing w:after="0" w:line="240" w:lineRule="auto"/>
      <w:jc w:val="center"/>
    </w:pPr>
    <w:rPr>
      <w:rFonts w:ascii="Times New Roman" w:eastAsia="Times New Roman" w:hAnsi="Times New Roman"/>
      <w:b/>
      <w:bCs/>
      <w:sz w:val="32"/>
      <w:szCs w:val="32"/>
      <w:lang w:eastAsia="ru-RU"/>
    </w:rPr>
  </w:style>
  <w:style w:type="table" w:styleId="ab">
    <w:name w:val="Table Grid"/>
    <w:basedOn w:val="a4"/>
    <w:rsid w:val="00CD0E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1"/>
    <w:semiHidden/>
    <w:rsid w:val="00225920"/>
    <w:rPr>
      <w:rFonts w:ascii="Tahoma" w:hAnsi="Tahoma" w:cs="Tahoma"/>
      <w:sz w:val="16"/>
      <w:szCs w:val="16"/>
    </w:rPr>
  </w:style>
  <w:style w:type="paragraph" w:styleId="ad">
    <w:name w:val="No Spacing"/>
    <w:uiPriority w:val="1"/>
    <w:qFormat/>
    <w:rsid w:val="00057131"/>
    <w:rPr>
      <w:rFonts w:eastAsia="Times New Roman"/>
      <w:sz w:val="22"/>
      <w:szCs w:val="22"/>
    </w:rPr>
  </w:style>
  <w:style w:type="paragraph" w:customStyle="1" w:styleId="11">
    <w:name w:val="Маркированный1"/>
    <w:rsid w:val="00057131"/>
    <w:pPr>
      <w:tabs>
        <w:tab w:val="left" w:pos="1247"/>
      </w:tabs>
      <w:spacing w:before="40"/>
      <w:ind w:left="1248" w:hanging="397"/>
      <w:jc w:val="both"/>
    </w:pPr>
    <w:rPr>
      <w:rFonts w:ascii="Times New Roman" w:eastAsia="SimSun" w:hAnsi="Times New Roman"/>
      <w:sz w:val="28"/>
    </w:rPr>
  </w:style>
  <w:style w:type="paragraph" w:customStyle="1" w:styleId="ae">
    <w:name w:val="МаркТабл"/>
    <w:rsid w:val="00284428"/>
    <w:pPr>
      <w:tabs>
        <w:tab w:val="num" w:pos="567"/>
        <w:tab w:val="left" w:pos="680"/>
      </w:tabs>
      <w:ind w:left="567" w:hanging="454"/>
    </w:pPr>
    <w:rPr>
      <w:rFonts w:ascii="Times New Roman" w:eastAsia="SimSun" w:hAnsi="Times New Roman"/>
      <w:sz w:val="24"/>
    </w:rPr>
  </w:style>
  <w:style w:type="paragraph" w:customStyle="1" w:styleId="32">
    <w:name w:val="Текст3"/>
    <w:basedOn w:val="3"/>
    <w:rsid w:val="00251FF4"/>
    <w:pPr>
      <w:keepNext w:val="0"/>
      <w:keepLines w:val="0"/>
      <w:numPr>
        <w:ilvl w:val="2"/>
      </w:numPr>
      <w:suppressAutoHyphens w:val="0"/>
      <w:spacing w:before="80"/>
      <w:ind w:firstLine="851"/>
      <w:jc w:val="both"/>
    </w:pPr>
    <w:rPr>
      <w:b w:val="0"/>
      <w:bCs w:val="0"/>
    </w:rPr>
  </w:style>
  <w:style w:type="paragraph" w:styleId="af">
    <w:name w:val="caption"/>
    <w:basedOn w:val="a1"/>
    <w:next w:val="a1"/>
    <w:qFormat/>
    <w:rsid w:val="00251FF4"/>
    <w:pPr>
      <w:spacing w:after="0" w:line="240" w:lineRule="auto"/>
    </w:pPr>
    <w:rPr>
      <w:rFonts w:ascii="Times New Roman" w:eastAsia="SimSun" w:hAnsi="Times New Roman"/>
      <w:b/>
      <w:bCs/>
      <w:sz w:val="20"/>
      <w:szCs w:val="20"/>
      <w:lang w:eastAsia="ru-RU"/>
    </w:rPr>
  </w:style>
  <w:style w:type="paragraph" w:styleId="af0">
    <w:name w:val="header"/>
    <w:basedOn w:val="a1"/>
    <w:link w:val="af1"/>
    <w:uiPriority w:val="99"/>
    <w:unhideWhenUsed/>
    <w:rsid w:val="00A63AF0"/>
    <w:pPr>
      <w:tabs>
        <w:tab w:val="center" w:pos="4677"/>
        <w:tab w:val="right" w:pos="9355"/>
      </w:tabs>
    </w:pPr>
    <w:rPr>
      <w:lang w:val="x-none"/>
    </w:rPr>
  </w:style>
  <w:style w:type="character" w:customStyle="1" w:styleId="af1">
    <w:name w:val="Верхний колонтитул Знак"/>
    <w:link w:val="af0"/>
    <w:uiPriority w:val="99"/>
    <w:rsid w:val="00A63AF0"/>
    <w:rPr>
      <w:sz w:val="22"/>
      <w:szCs w:val="22"/>
      <w:lang w:eastAsia="en-US"/>
    </w:rPr>
  </w:style>
  <w:style w:type="paragraph" w:styleId="af2">
    <w:name w:val="footer"/>
    <w:basedOn w:val="a1"/>
    <w:link w:val="af3"/>
    <w:uiPriority w:val="99"/>
    <w:unhideWhenUsed/>
    <w:rsid w:val="00A63AF0"/>
    <w:pPr>
      <w:tabs>
        <w:tab w:val="center" w:pos="4677"/>
        <w:tab w:val="right" w:pos="9355"/>
      </w:tabs>
    </w:pPr>
    <w:rPr>
      <w:lang w:val="x-none"/>
    </w:rPr>
  </w:style>
  <w:style w:type="character" w:customStyle="1" w:styleId="af3">
    <w:name w:val="Нижний колонтитул Знак"/>
    <w:link w:val="af2"/>
    <w:uiPriority w:val="99"/>
    <w:rsid w:val="00A63AF0"/>
    <w:rPr>
      <w:sz w:val="22"/>
      <w:szCs w:val="22"/>
      <w:lang w:eastAsia="en-US"/>
    </w:rPr>
  </w:style>
  <w:style w:type="paragraph" w:customStyle="1" w:styleId="a">
    <w:name w:val="Приложение"/>
    <w:basedOn w:val="a1"/>
    <w:next w:val="a2"/>
    <w:rsid w:val="002C6EE2"/>
    <w:pPr>
      <w:pageBreakBefore/>
      <w:numPr>
        <w:numId w:val="12"/>
      </w:numPr>
      <w:suppressAutoHyphens/>
      <w:spacing w:after="120" w:line="252" w:lineRule="auto"/>
      <w:ind w:right="567"/>
      <w:jc w:val="center"/>
    </w:pPr>
    <w:rPr>
      <w:rFonts w:ascii="Times New Roman" w:eastAsia="SimSun" w:hAnsi="Times New Roman"/>
      <w:sz w:val="28"/>
      <w:szCs w:val="20"/>
      <w:lang w:eastAsia="ru-RU"/>
    </w:rPr>
  </w:style>
  <w:style w:type="paragraph" w:customStyle="1" w:styleId="a0">
    <w:name w:val="Глава Прил"/>
    <w:basedOn w:val="a1"/>
    <w:rsid w:val="002C6EE2"/>
    <w:pPr>
      <w:keepNext/>
      <w:keepLines/>
      <w:numPr>
        <w:ilvl w:val="1"/>
        <w:numId w:val="12"/>
      </w:numPr>
      <w:tabs>
        <w:tab w:val="clear" w:pos="1920"/>
        <w:tab w:val="left" w:pos="1701"/>
      </w:tabs>
      <w:spacing w:before="120" w:after="120" w:line="252" w:lineRule="auto"/>
      <w:ind w:left="1702" w:hanging="851"/>
    </w:pPr>
    <w:rPr>
      <w:rFonts w:ascii="Times New Roman" w:eastAsia="SimSun" w:hAnsi="Times New Roman"/>
      <w:sz w:val="28"/>
      <w:szCs w:val="20"/>
      <w:lang w:eastAsia="ru-RU"/>
    </w:rPr>
  </w:style>
  <w:style w:type="paragraph" w:customStyle="1" w:styleId="af4">
    <w:name w:val="Стиль Название объекта + По правому краю"/>
    <w:rsid w:val="002C6EE2"/>
    <w:pPr>
      <w:keepNext/>
      <w:spacing w:before="120" w:after="120"/>
      <w:jc w:val="right"/>
    </w:pPr>
    <w:rPr>
      <w:rFonts w:ascii="Times New Roman" w:eastAsia="Times New Roman" w:hAnsi="Times New Roman"/>
      <w:bCs/>
      <w:sz w:val="24"/>
    </w:rPr>
  </w:style>
  <w:style w:type="paragraph" w:customStyle="1" w:styleId="ConsPlusNormal">
    <w:name w:val="ConsPlusNormal"/>
    <w:link w:val="ConsPlusNormal0"/>
    <w:rsid w:val="00EF5B6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EF5B6C"/>
    <w:rPr>
      <w:rFonts w:ascii="Arial" w:eastAsia="Times New Roman" w:hAnsi="Arial" w:cs="Arial"/>
      <w:lang w:val="ru-RU" w:eastAsia="ru-RU" w:bidi="ar-SA"/>
    </w:rPr>
  </w:style>
  <w:style w:type="character" w:styleId="af5">
    <w:name w:val="Hyperlink"/>
    <w:uiPriority w:val="99"/>
    <w:semiHidden/>
    <w:unhideWhenUsed/>
    <w:rsid w:val="00413F45"/>
    <w:rPr>
      <w:color w:val="0000FF"/>
      <w:u w:val="single"/>
    </w:rPr>
  </w:style>
  <w:style w:type="character" w:styleId="af6">
    <w:name w:val="Strong"/>
    <w:uiPriority w:val="22"/>
    <w:qFormat/>
    <w:rsid w:val="00413F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229"/>
    <w:pPr>
      <w:spacing w:after="200" w:line="276" w:lineRule="auto"/>
    </w:pPr>
    <w:rPr>
      <w:sz w:val="22"/>
      <w:szCs w:val="22"/>
      <w:lang w:eastAsia="en-US"/>
    </w:rPr>
  </w:style>
  <w:style w:type="paragraph" w:styleId="1">
    <w:name w:val="heading 1"/>
    <w:basedOn w:val="a1"/>
    <w:next w:val="a2"/>
    <w:link w:val="10"/>
    <w:qFormat/>
    <w:rsid w:val="00251FF4"/>
    <w:pPr>
      <w:pageBreakBefore/>
      <w:tabs>
        <w:tab w:val="left" w:pos="1701"/>
      </w:tabs>
      <w:suppressAutoHyphens/>
      <w:spacing w:after="240" w:line="252" w:lineRule="auto"/>
      <w:ind w:left="1702" w:right="567" w:hanging="851"/>
      <w:outlineLvl w:val="0"/>
    </w:pPr>
    <w:rPr>
      <w:rFonts w:ascii="Times New Roman" w:eastAsia="SimSun" w:hAnsi="Times New Roman"/>
      <w:b/>
      <w:bCs/>
      <w:caps/>
      <w:sz w:val="28"/>
      <w:szCs w:val="32"/>
      <w:lang w:val="x-none" w:eastAsia="x-none"/>
    </w:rPr>
  </w:style>
  <w:style w:type="paragraph" w:styleId="2">
    <w:name w:val="heading 2"/>
    <w:basedOn w:val="a1"/>
    <w:qFormat/>
    <w:rsid w:val="00DD693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2"/>
    <w:link w:val="30"/>
    <w:qFormat/>
    <w:rsid w:val="00251FF4"/>
    <w:pPr>
      <w:keepNext/>
      <w:keepLines/>
      <w:tabs>
        <w:tab w:val="left" w:pos="1814"/>
      </w:tabs>
      <w:suppressAutoHyphens/>
      <w:spacing w:before="120" w:after="0" w:line="252" w:lineRule="auto"/>
      <w:ind w:firstLine="851"/>
      <w:outlineLvl w:val="2"/>
    </w:pPr>
    <w:rPr>
      <w:rFonts w:ascii="Times New Roman" w:eastAsia="SimSun" w:hAnsi="Times New Roman"/>
      <w:b/>
      <w:bCs/>
      <w:sz w:val="28"/>
      <w:szCs w:val="26"/>
      <w:lang w:val="x-none" w:eastAsia="x-none"/>
    </w:rPr>
  </w:style>
  <w:style w:type="paragraph" w:styleId="4">
    <w:name w:val="heading 4"/>
    <w:basedOn w:val="a1"/>
    <w:next w:val="a1"/>
    <w:link w:val="40"/>
    <w:unhideWhenUsed/>
    <w:qFormat/>
    <w:rsid w:val="00284428"/>
    <w:pPr>
      <w:keepNext/>
      <w:spacing w:before="240" w:after="60"/>
      <w:outlineLvl w:val="3"/>
    </w:pPr>
    <w:rPr>
      <w:rFonts w:eastAsia="Times New Roman"/>
      <w:b/>
      <w:bCs/>
      <w:sz w:val="28"/>
      <w:szCs w:val="28"/>
      <w:lang w:val="x-none"/>
    </w:rPr>
  </w:style>
  <w:style w:type="paragraph" w:styleId="7">
    <w:name w:val="heading 7"/>
    <w:basedOn w:val="a1"/>
    <w:next w:val="a1"/>
    <w:qFormat/>
    <w:rsid w:val="00DD693A"/>
    <w:pPr>
      <w:spacing w:before="240" w:after="60" w:line="240" w:lineRule="auto"/>
      <w:outlineLvl w:val="6"/>
    </w:pPr>
    <w:rPr>
      <w:rFonts w:ascii="Times New Roman" w:eastAsia="Times New Roman" w:hAnsi="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Plain Text"/>
    <w:aliases w:val=" Знак7"/>
    <w:basedOn w:val="a1"/>
    <w:link w:val="a6"/>
    <w:rsid w:val="00EC2C04"/>
    <w:pPr>
      <w:tabs>
        <w:tab w:val="left" w:pos="1701"/>
      </w:tabs>
      <w:spacing w:before="80" w:after="0" w:line="252" w:lineRule="auto"/>
      <w:ind w:firstLine="852"/>
      <w:jc w:val="both"/>
    </w:pPr>
    <w:rPr>
      <w:rFonts w:ascii="Times New Roman" w:eastAsia="SimSun" w:hAnsi="Times New Roman"/>
      <w:sz w:val="28"/>
      <w:szCs w:val="20"/>
      <w:lang w:val="x-none" w:eastAsia="x-none"/>
    </w:rPr>
  </w:style>
  <w:style w:type="character" w:customStyle="1" w:styleId="a6">
    <w:name w:val="Текст Знак"/>
    <w:aliases w:val=" Знак7 Знак"/>
    <w:link w:val="a2"/>
    <w:rsid w:val="00EC2C04"/>
    <w:rPr>
      <w:rFonts w:ascii="Times New Roman" w:eastAsia="SimSun" w:hAnsi="Times New Roman" w:cs="Courier New"/>
      <w:sz w:val="28"/>
    </w:rPr>
  </w:style>
  <w:style w:type="character" w:customStyle="1" w:styleId="10">
    <w:name w:val="Заголовок 1 Знак"/>
    <w:link w:val="1"/>
    <w:rsid w:val="00251FF4"/>
    <w:rPr>
      <w:rFonts w:ascii="Times New Roman" w:eastAsia="SimSun" w:hAnsi="Times New Roman" w:cs="Arial"/>
      <w:b/>
      <w:bCs/>
      <w:caps/>
      <w:sz w:val="28"/>
      <w:szCs w:val="32"/>
    </w:rPr>
  </w:style>
  <w:style w:type="character" w:customStyle="1" w:styleId="30">
    <w:name w:val="Заголовок 3 Знак"/>
    <w:link w:val="3"/>
    <w:rsid w:val="00251FF4"/>
    <w:rPr>
      <w:rFonts w:ascii="Times New Roman" w:eastAsia="SimSun" w:hAnsi="Times New Roman"/>
      <w:b/>
      <w:bCs/>
      <w:sz w:val="28"/>
      <w:szCs w:val="26"/>
    </w:rPr>
  </w:style>
  <w:style w:type="character" w:customStyle="1" w:styleId="40">
    <w:name w:val="Заголовок 4 Знак"/>
    <w:link w:val="4"/>
    <w:rsid w:val="00284428"/>
    <w:rPr>
      <w:rFonts w:ascii="Calibri" w:eastAsia="Times New Roman" w:hAnsi="Calibri" w:cs="Times New Roman"/>
      <w:b/>
      <w:bCs/>
      <w:sz w:val="28"/>
      <w:szCs w:val="28"/>
      <w:lang w:eastAsia="en-US"/>
    </w:rPr>
  </w:style>
  <w:style w:type="paragraph" w:styleId="a7">
    <w:name w:val="List Paragraph"/>
    <w:basedOn w:val="a1"/>
    <w:uiPriority w:val="34"/>
    <w:qFormat/>
    <w:rsid w:val="00AD0916"/>
    <w:pPr>
      <w:ind w:left="720"/>
      <w:contextualSpacing/>
    </w:pPr>
  </w:style>
  <w:style w:type="paragraph" w:styleId="a8">
    <w:name w:val="Normal (Web)"/>
    <w:basedOn w:val="a1"/>
    <w:uiPriority w:val="99"/>
    <w:rsid w:val="00DD693A"/>
    <w:pPr>
      <w:spacing w:after="0" w:line="240" w:lineRule="auto"/>
    </w:pPr>
    <w:rPr>
      <w:rFonts w:ascii="Times New Roman" w:eastAsia="Times New Roman" w:hAnsi="Times New Roman"/>
      <w:sz w:val="24"/>
      <w:szCs w:val="24"/>
      <w:lang w:eastAsia="ru-RU"/>
    </w:rPr>
  </w:style>
  <w:style w:type="paragraph" w:customStyle="1" w:styleId="web">
    <w:name w:val="web"/>
    <w:basedOn w:val="a1"/>
    <w:rsid w:val="00DD693A"/>
    <w:pPr>
      <w:spacing w:after="0" w:line="240" w:lineRule="auto"/>
    </w:pPr>
    <w:rPr>
      <w:rFonts w:ascii="Times New Roman" w:eastAsia="Times New Roman" w:hAnsi="Times New Roman"/>
      <w:sz w:val="24"/>
      <w:szCs w:val="24"/>
      <w:lang w:eastAsia="ru-RU"/>
    </w:rPr>
  </w:style>
  <w:style w:type="paragraph" w:customStyle="1" w:styleId="a9">
    <w:name w:val="a"/>
    <w:basedOn w:val="a1"/>
    <w:rsid w:val="00DD693A"/>
    <w:pPr>
      <w:spacing w:after="0" w:line="240" w:lineRule="auto"/>
      <w:jc w:val="both"/>
    </w:pPr>
    <w:rPr>
      <w:rFonts w:ascii="Times New Roman CYR" w:eastAsia="Times New Roman" w:hAnsi="Times New Roman CYR" w:cs="Times New Roman CYR"/>
      <w:sz w:val="24"/>
      <w:szCs w:val="24"/>
      <w:lang w:eastAsia="ru-RU"/>
    </w:rPr>
  </w:style>
  <w:style w:type="paragraph" w:customStyle="1" w:styleId="100">
    <w:name w:val="10"/>
    <w:basedOn w:val="a1"/>
    <w:rsid w:val="00DD693A"/>
    <w:pPr>
      <w:keepNext/>
      <w:spacing w:before="120" w:after="120" w:line="240" w:lineRule="auto"/>
      <w:jc w:val="center"/>
    </w:pPr>
    <w:rPr>
      <w:rFonts w:ascii="Arial" w:eastAsia="Times New Roman" w:hAnsi="Arial" w:cs="Arial"/>
      <w:sz w:val="20"/>
      <w:szCs w:val="20"/>
      <w:lang w:eastAsia="ru-RU"/>
    </w:rPr>
  </w:style>
  <w:style w:type="paragraph" w:customStyle="1" w:styleId="ConsPlusTitle">
    <w:name w:val="ConsPlusTitle"/>
    <w:rsid w:val="00DD693A"/>
    <w:pPr>
      <w:widowControl w:val="0"/>
      <w:autoSpaceDE w:val="0"/>
      <w:autoSpaceDN w:val="0"/>
      <w:adjustRightInd w:val="0"/>
    </w:pPr>
    <w:rPr>
      <w:rFonts w:ascii="Arial" w:eastAsia="Times New Roman" w:hAnsi="Arial" w:cs="Arial"/>
      <w:b/>
      <w:bCs/>
    </w:rPr>
  </w:style>
  <w:style w:type="paragraph" w:customStyle="1" w:styleId="AAA">
    <w:name w:val="! AAA !"/>
    <w:rsid w:val="00DD693A"/>
    <w:pPr>
      <w:spacing w:after="120"/>
      <w:jc w:val="both"/>
    </w:pPr>
    <w:rPr>
      <w:rFonts w:ascii="Times New Roman" w:eastAsia="Times New Roman" w:hAnsi="Times New Roman"/>
      <w:color w:val="0000FF"/>
      <w:sz w:val="24"/>
      <w:szCs w:val="24"/>
    </w:rPr>
  </w:style>
  <w:style w:type="paragraph" w:styleId="31">
    <w:name w:val="Body Text 3"/>
    <w:basedOn w:val="a1"/>
    <w:rsid w:val="00DD693A"/>
    <w:pPr>
      <w:spacing w:after="120" w:line="240" w:lineRule="auto"/>
    </w:pPr>
    <w:rPr>
      <w:rFonts w:ascii="Times New Roman" w:eastAsia="Times New Roman" w:hAnsi="Times New Roman"/>
      <w:sz w:val="16"/>
      <w:szCs w:val="16"/>
      <w:lang w:eastAsia="ru-RU"/>
    </w:rPr>
  </w:style>
  <w:style w:type="paragraph" w:styleId="aa">
    <w:name w:val="Title"/>
    <w:basedOn w:val="a1"/>
    <w:qFormat/>
    <w:rsid w:val="00DD693A"/>
    <w:pPr>
      <w:spacing w:after="0" w:line="240" w:lineRule="auto"/>
      <w:jc w:val="center"/>
    </w:pPr>
    <w:rPr>
      <w:rFonts w:ascii="Times New Roman" w:eastAsia="Times New Roman" w:hAnsi="Times New Roman"/>
      <w:b/>
      <w:bCs/>
      <w:sz w:val="32"/>
      <w:szCs w:val="32"/>
      <w:lang w:eastAsia="ru-RU"/>
    </w:rPr>
  </w:style>
  <w:style w:type="table" w:styleId="ab">
    <w:name w:val="Table Grid"/>
    <w:basedOn w:val="a4"/>
    <w:rsid w:val="00CD0E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1"/>
    <w:semiHidden/>
    <w:rsid w:val="00225920"/>
    <w:rPr>
      <w:rFonts w:ascii="Tahoma" w:hAnsi="Tahoma" w:cs="Tahoma"/>
      <w:sz w:val="16"/>
      <w:szCs w:val="16"/>
    </w:rPr>
  </w:style>
  <w:style w:type="paragraph" w:styleId="ad">
    <w:name w:val="No Spacing"/>
    <w:uiPriority w:val="1"/>
    <w:qFormat/>
    <w:rsid w:val="00057131"/>
    <w:rPr>
      <w:rFonts w:eastAsia="Times New Roman"/>
      <w:sz w:val="22"/>
      <w:szCs w:val="22"/>
    </w:rPr>
  </w:style>
  <w:style w:type="paragraph" w:customStyle="1" w:styleId="11">
    <w:name w:val="Маркированный1"/>
    <w:rsid w:val="00057131"/>
    <w:pPr>
      <w:tabs>
        <w:tab w:val="left" w:pos="1247"/>
      </w:tabs>
      <w:spacing w:before="40"/>
      <w:ind w:left="1248" w:hanging="397"/>
      <w:jc w:val="both"/>
    </w:pPr>
    <w:rPr>
      <w:rFonts w:ascii="Times New Roman" w:eastAsia="SimSun" w:hAnsi="Times New Roman"/>
      <w:sz w:val="28"/>
    </w:rPr>
  </w:style>
  <w:style w:type="paragraph" w:customStyle="1" w:styleId="ae">
    <w:name w:val="МаркТабл"/>
    <w:rsid w:val="00284428"/>
    <w:pPr>
      <w:tabs>
        <w:tab w:val="num" w:pos="567"/>
        <w:tab w:val="left" w:pos="680"/>
      </w:tabs>
      <w:ind w:left="567" w:hanging="454"/>
    </w:pPr>
    <w:rPr>
      <w:rFonts w:ascii="Times New Roman" w:eastAsia="SimSun" w:hAnsi="Times New Roman"/>
      <w:sz w:val="24"/>
    </w:rPr>
  </w:style>
  <w:style w:type="paragraph" w:customStyle="1" w:styleId="32">
    <w:name w:val="Текст3"/>
    <w:basedOn w:val="3"/>
    <w:rsid w:val="00251FF4"/>
    <w:pPr>
      <w:keepNext w:val="0"/>
      <w:keepLines w:val="0"/>
      <w:numPr>
        <w:ilvl w:val="2"/>
      </w:numPr>
      <w:suppressAutoHyphens w:val="0"/>
      <w:spacing w:before="80"/>
      <w:ind w:firstLine="851"/>
      <w:jc w:val="both"/>
    </w:pPr>
    <w:rPr>
      <w:b w:val="0"/>
      <w:bCs w:val="0"/>
    </w:rPr>
  </w:style>
  <w:style w:type="paragraph" w:styleId="af">
    <w:name w:val="caption"/>
    <w:basedOn w:val="a1"/>
    <w:next w:val="a1"/>
    <w:qFormat/>
    <w:rsid w:val="00251FF4"/>
    <w:pPr>
      <w:spacing w:after="0" w:line="240" w:lineRule="auto"/>
    </w:pPr>
    <w:rPr>
      <w:rFonts w:ascii="Times New Roman" w:eastAsia="SimSun" w:hAnsi="Times New Roman"/>
      <w:b/>
      <w:bCs/>
      <w:sz w:val="20"/>
      <w:szCs w:val="20"/>
      <w:lang w:eastAsia="ru-RU"/>
    </w:rPr>
  </w:style>
  <w:style w:type="paragraph" w:styleId="af0">
    <w:name w:val="header"/>
    <w:basedOn w:val="a1"/>
    <w:link w:val="af1"/>
    <w:uiPriority w:val="99"/>
    <w:unhideWhenUsed/>
    <w:rsid w:val="00A63AF0"/>
    <w:pPr>
      <w:tabs>
        <w:tab w:val="center" w:pos="4677"/>
        <w:tab w:val="right" w:pos="9355"/>
      </w:tabs>
    </w:pPr>
    <w:rPr>
      <w:lang w:val="x-none"/>
    </w:rPr>
  </w:style>
  <w:style w:type="character" w:customStyle="1" w:styleId="af1">
    <w:name w:val="Верхний колонтитул Знак"/>
    <w:link w:val="af0"/>
    <w:uiPriority w:val="99"/>
    <w:rsid w:val="00A63AF0"/>
    <w:rPr>
      <w:sz w:val="22"/>
      <w:szCs w:val="22"/>
      <w:lang w:eastAsia="en-US"/>
    </w:rPr>
  </w:style>
  <w:style w:type="paragraph" w:styleId="af2">
    <w:name w:val="footer"/>
    <w:basedOn w:val="a1"/>
    <w:link w:val="af3"/>
    <w:uiPriority w:val="99"/>
    <w:unhideWhenUsed/>
    <w:rsid w:val="00A63AF0"/>
    <w:pPr>
      <w:tabs>
        <w:tab w:val="center" w:pos="4677"/>
        <w:tab w:val="right" w:pos="9355"/>
      </w:tabs>
    </w:pPr>
    <w:rPr>
      <w:lang w:val="x-none"/>
    </w:rPr>
  </w:style>
  <w:style w:type="character" w:customStyle="1" w:styleId="af3">
    <w:name w:val="Нижний колонтитул Знак"/>
    <w:link w:val="af2"/>
    <w:uiPriority w:val="99"/>
    <w:rsid w:val="00A63AF0"/>
    <w:rPr>
      <w:sz w:val="22"/>
      <w:szCs w:val="22"/>
      <w:lang w:eastAsia="en-US"/>
    </w:rPr>
  </w:style>
  <w:style w:type="paragraph" w:customStyle="1" w:styleId="a">
    <w:name w:val="Приложение"/>
    <w:basedOn w:val="a1"/>
    <w:next w:val="a2"/>
    <w:rsid w:val="002C6EE2"/>
    <w:pPr>
      <w:pageBreakBefore/>
      <w:numPr>
        <w:numId w:val="12"/>
      </w:numPr>
      <w:suppressAutoHyphens/>
      <w:spacing w:after="120" w:line="252" w:lineRule="auto"/>
      <w:ind w:right="567"/>
      <w:jc w:val="center"/>
    </w:pPr>
    <w:rPr>
      <w:rFonts w:ascii="Times New Roman" w:eastAsia="SimSun" w:hAnsi="Times New Roman"/>
      <w:sz w:val="28"/>
      <w:szCs w:val="20"/>
      <w:lang w:eastAsia="ru-RU"/>
    </w:rPr>
  </w:style>
  <w:style w:type="paragraph" w:customStyle="1" w:styleId="a0">
    <w:name w:val="Глава Прил"/>
    <w:basedOn w:val="a1"/>
    <w:rsid w:val="002C6EE2"/>
    <w:pPr>
      <w:keepNext/>
      <w:keepLines/>
      <w:numPr>
        <w:ilvl w:val="1"/>
        <w:numId w:val="12"/>
      </w:numPr>
      <w:tabs>
        <w:tab w:val="clear" w:pos="1920"/>
        <w:tab w:val="left" w:pos="1701"/>
      </w:tabs>
      <w:spacing w:before="120" w:after="120" w:line="252" w:lineRule="auto"/>
      <w:ind w:left="1702" w:hanging="851"/>
    </w:pPr>
    <w:rPr>
      <w:rFonts w:ascii="Times New Roman" w:eastAsia="SimSun" w:hAnsi="Times New Roman"/>
      <w:sz w:val="28"/>
      <w:szCs w:val="20"/>
      <w:lang w:eastAsia="ru-RU"/>
    </w:rPr>
  </w:style>
  <w:style w:type="paragraph" w:customStyle="1" w:styleId="af4">
    <w:name w:val="Стиль Название объекта + По правому краю"/>
    <w:rsid w:val="002C6EE2"/>
    <w:pPr>
      <w:keepNext/>
      <w:spacing w:before="120" w:after="120"/>
      <w:jc w:val="right"/>
    </w:pPr>
    <w:rPr>
      <w:rFonts w:ascii="Times New Roman" w:eastAsia="Times New Roman" w:hAnsi="Times New Roman"/>
      <w:bCs/>
      <w:sz w:val="24"/>
    </w:rPr>
  </w:style>
  <w:style w:type="paragraph" w:customStyle="1" w:styleId="ConsPlusNormal">
    <w:name w:val="ConsPlusNormal"/>
    <w:link w:val="ConsPlusNormal0"/>
    <w:rsid w:val="00EF5B6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EF5B6C"/>
    <w:rPr>
      <w:rFonts w:ascii="Arial" w:eastAsia="Times New Roman" w:hAnsi="Arial" w:cs="Arial"/>
      <w:lang w:val="ru-RU" w:eastAsia="ru-RU" w:bidi="ar-SA"/>
    </w:rPr>
  </w:style>
  <w:style w:type="character" w:styleId="af5">
    <w:name w:val="Hyperlink"/>
    <w:uiPriority w:val="99"/>
    <w:semiHidden/>
    <w:unhideWhenUsed/>
    <w:rsid w:val="00413F45"/>
    <w:rPr>
      <w:color w:val="0000FF"/>
      <w:u w:val="single"/>
    </w:rPr>
  </w:style>
  <w:style w:type="character" w:styleId="af6">
    <w:name w:val="Strong"/>
    <w:uiPriority w:val="22"/>
    <w:qFormat/>
    <w:rsid w:val="00413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415">
      <w:bodyDiv w:val="1"/>
      <w:marLeft w:val="0"/>
      <w:marRight w:val="0"/>
      <w:marTop w:val="0"/>
      <w:marBottom w:val="0"/>
      <w:divBdr>
        <w:top w:val="none" w:sz="0" w:space="0" w:color="auto"/>
        <w:left w:val="none" w:sz="0" w:space="0" w:color="auto"/>
        <w:bottom w:val="none" w:sz="0" w:space="0" w:color="auto"/>
        <w:right w:val="none" w:sz="0" w:space="0" w:color="auto"/>
      </w:divBdr>
    </w:div>
    <w:div w:id="40980046">
      <w:bodyDiv w:val="1"/>
      <w:marLeft w:val="0"/>
      <w:marRight w:val="0"/>
      <w:marTop w:val="0"/>
      <w:marBottom w:val="0"/>
      <w:divBdr>
        <w:top w:val="none" w:sz="0" w:space="0" w:color="auto"/>
        <w:left w:val="none" w:sz="0" w:space="0" w:color="auto"/>
        <w:bottom w:val="none" w:sz="0" w:space="0" w:color="auto"/>
        <w:right w:val="none" w:sz="0" w:space="0" w:color="auto"/>
      </w:divBdr>
    </w:div>
    <w:div w:id="114370393">
      <w:bodyDiv w:val="1"/>
      <w:marLeft w:val="0"/>
      <w:marRight w:val="0"/>
      <w:marTop w:val="0"/>
      <w:marBottom w:val="0"/>
      <w:divBdr>
        <w:top w:val="none" w:sz="0" w:space="0" w:color="auto"/>
        <w:left w:val="none" w:sz="0" w:space="0" w:color="auto"/>
        <w:bottom w:val="none" w:sz="0" w:space="0" w:color="auto"/>
        <w:right w:val="none" w:sz="0" w:space="0" w:color="auto"/>
      </w:divBdr>
    </w:div>
    <w:div w:id="178617104">
      <w:bodyDiv w:val="1"/>
      <w:marLeft w:val="0"/>
      <w:marRight w:val="0"/>
      <w:marTop w:val="0"/>
      <w:marBottom w:val="0"/>
      <w:divBdr>
        <w:top w:val="none" w:sz="0" w:space="0" w:color="auto"/>
        <w:left w:val="none" w:sz="0" w:space="0" w:color="auto"/>
        <w:bottom w:val="none" w:sz="0" w:space="0" w:color="auto"/>
        <w:right w:val="none" w:sz="0" w:space="0" w:color="auto"/>
      </w:divBdr>
    </w:div>
    <w:div w:id="211117685">
      <w:marLeft w:val="0"/>
      <w:marRight w:val="0"/>
      <w:marTop w:val="0"/>
      <w:marBottom w:val="0"/>
      <w:divBdr>
        <w:top w:val="none" w:sz="0" w:space="0" w:color="auto"/>
        <w:left w:val="none" w:sz="0" w:space="0" w:color="auto"/>
        <w:bottom w:val="none" w:sz="0" w:space="0" w:color="auto"/>
        <w:right w:val="none" w:sz="0" w:space="0" w:color="auto"/>
      </w:divBdr>
      <w:divsChild>
        <w:div w:id="677191542">
          <w:marLeft w:val="0"/>
          <w:marRight w:val="0"/>
          <w:marTop w:val="0"/>
          <w:marBottom w:val="0"/>
          <w:divBdr>
            <w:top w:val="none" w:sz="0" w:space="0" w:color="auto"/>
            <w:left w:val="none" w:sz="0" w:space="0" w:color="auto"/>
            <w:bottom w:val="none" w:sz="0" w:space="0" w:color="auto"/>
            <w:right w:val="none" w:sz="0" w:space="0" w:color="auto"/>
          </w:divBdr>
          <w:divsChild>
            <w:div w:id="12680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3365">
      <w:marLeft w:val="0"/>
      <w:marRight w:val="0"/>
      <w:marTop w:val="0"/>
      <w:marBottom w:val="0"/>
      <w:divBdr>
        <w:top w:val="single" w:sz="6" w:space="4" w:color="E0E0E0"/>
        <w:left w:val="single" w:sz="6" w:space="0" w:color="E0E0E0"/>
        <w:bottom w:val="single" w:sz="6" w:space="0" w:color="E0E0E0"/>
        <w:right w:val="single" w:sz="6" w:space="0" w:color="E0E0E0"/>
      </w:divBdr>
      <w:divsChild>
        <w:div w:id="320894054">
          <w:marLeft w:val="0"/>
          <w:marRight w:val="0"/>
          <w:marTop w:val="0"/>
          <w:marBottom w:val="0"/>
          <w:divBdr>
            <w:top w:val="none" w:sz="0" w:space="0" w:color="auto"/>
            <w:left w:val="none" w:sz="0" w:space="0" w:color="auto"/>
            <w:bottom w:val="none" w:sz="0" w:space="0" w:color="auto"/>
            <w:right w:val="none" w:sz="0" w:space="0" w:color="auto"/>
          </w:divBdr>
          <w:divsChild>
            <w:div w:id="2082556033">
              <w:marLeft w:val="0"/>
              <w:marRight w:val="0"/>
              <w:marTop w:val="0"/>
              <w:marBottom w:val="0"/>
              <w:divBdr>
                <w:top w:val="none" w:sz="0" w:space="0" w:color="auto"/>
                <w:left w:val="none" w:sz="0" w:space="0" w:color="auto"/>
                <w:bottom w:val="none" w:sz="0" w:space="0" w:color="auto"/>
                <w:right w:val="none" w:sz="0" w:space="0" w:color="auto"/>
              </w:divBdr>
              <w:divsChild>
                <w:div w:id="316229148">
                  <w:marLeft w:val="0"/>
                  <w:marRight w:val="0"/>
                  <w:marTop w:val="0"/>
                  <w:marBottom w:val="0"/>
                  <w:divBdr>
                    <w:top w:val="none" w:sz="0" w:space="0" w:color="auto"/>
                    <w:left w:val="none" w:sz="0" w:space="0" w:color="auto"/>
                    <w:bottom w:val="none" w:sz="0" w:space="0" w:color="auto"/>
                    <w:right w:val="none" w:sz="0" w:space="0" w:color="auto"/>
                  </w:divBdr>
                </w:div>
                <w:div w:id="365563761">
                  <w:marLeft w:val="0"/>
                  <w:marRight w:val="0"/>
                  <w:marTop w:val="0"/>
                  <w:marBottom w:val="0"/>
                  <w:divBdr>
                    <w:top w:val="none" w:sz="0" w:space="0" w:color="auto"/>
                    <w:left w:val="none" w:sz="0" w:space="0" w:color="auto"/>
                    <w:bottom w:val="none" w:sz="0" w:space="0" w:color="auto"/>
                    <w:right w:val="none" w:sz="0" w:space="0" w:color="auto"/>
                  </w:divBdr>
                </w:div>
                <w:div w:id="12762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9488">
      <w:bodyDiv w:val="1"/>
      <w:marLeft w:val="0"/>
      <w:marRight w:val="0"/>
      <w:marTop w:val="0"/>
      <w:marBottom w:val="0"/>
      <w:divBdr>
        <w:top w:val="none" w:sz="0" w:space="0" w:color="auto"/>
        <w:left w:val="none" w:sz="0" w:space="0" w:color="auto"/>
        <w:bottom w:val="none" w:sz="0" w:space="0" w:color="auto"/>
        <w:right w:val="none" w:sz="0" w:space="0" w:color="auto"/>
      </w:divBdr>
    </w:div>
    <w:div w:id="558437914">
      <w:bodyDiv w:val="1"/>
      <w:marLeft w:val="0"/>
      <w:marRight w:val="0"/>
      <w:marTop w:val="0"/>
      <w:marBottom w:val="0"/>
      <w:divBdr>
        <w:top w:val="none" w:sz="0" w:space="0" w:color="auto"/>
        <w:left w:val="none" w:sz="0" w:space="0" w:color="auto"/>
        <w:bottom w:val="none" w:sz="0" w:space="0" w:color="auto"/>
        <w:right w:val="none" w:sz="0" w:space="0" w:color="auto"/>
      </w:divBdr>
      <w:divsChild>
        <w:div w:id="818613640">
          <w:marLeft w:val="0"/>
          <w:marRight w:val="0"/>
          <w:marTop w:val="0"/>
          <w:marBottom w:val="0"/>
          <w:divBdr>
            <w:top w:val="none" w:sz="0" w:space="0" w:color="auto"/>
            <w:left w:val="none" w:sz="0" w:space="0" w:color="auto"/>
            <w:bottom w:val="none" w:sz="0" w:space="0" w:color="auto"/>
            <w:right w:val="none" w:sz="0" w:space="0" w:color="auto"/>
          </w:divBdr>
          <w:divsChild>
            <w:div w:id="1013260812">
              <w:marLeft w:val="0"/>
              <w:marRight w:val="0"/>
              <w:marTop w:val="0"/>
              <w:marBottom w:val="0"/>
              <w:divBdr>
                <w:top w:val="none" w:sz="0" w:space="0" w:color="auto"/>
                <w:left w:val="none" w:sz="0" w:space="0" w:color="auto"/>
                <w:bottom w:val="none" w:sz="0" w:space="0" w:color="auto"/>
                <w:right w:val="none" w:sz="0" w:space="0" w:color="auto"/>
              </w:divBdr>
              <w:divsChild>
                <w:div w:id="1542010885">
                  <w:marLeft w:val="0"/>
                  <w:marRight w:val="0"/>
                  <w:marTop w:val="0"/>
                  <w:marBottom w:val="0"/>
                  <w:divBdr>
                    <w:top w:val="none" w:sz="0" w:space="0" w:color="auto"/>
                    <w:left w:val="none" w:sz="0" w:space="0" w:color="auto"/>
                    <w:bottom w:val="none" w:sz="0" w:space="0" w:color="auto"/>
                    <w:right w:val="none" w:sz="0" w:space="0" w:color="auto"/>
                  </w:divBdr>
                  <w:divsChild>
                    <w:div w:id="1129712913">
                      <w:marLeft w:val="0"/>
                      <w:marRight w:val="0"/>
                      <w:marTop w:val="0"/>
                      <w:marBottom w:val="0"/>
                      <w:divBdr>
                        <w:top w:val="none" w:sz="0" w:space="0" w:color="auto"/>
                        <w:left w:val="none" w:sz="0" w:space="0" w:color="auto"/>
                        <w:bottom w:val="none" w:sz="0" w:space="0" w:color="auto"/>
                        <w:right w:val="none" w:sz="0" w:space="0" w:color="auto"/>
                      </w:divBdr>
                      <w:divsChild>
                        <w:div w:id="8019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009230">
      <w:marLeft w:val="0"/>
      <w:marRight w:val="0"/>
      <w:marTop w:val="0"/>
      <w:marBottom w:val="0"/>
      <w:divBdr>
        <w:top w:val="none" w:sz="0" w:space="0" w:color="auto"/>
        <w:left w:val="none" w:sz="0" w:space="0" w:color="auto"/>
        <w:bottom w:val="none" w:sz="0" w:space="0" w:color="auto"/>
        <w:right w:val="none" w:sz="0" w:space="0" w:color="auto"/>
      </w:divBdr>
      <w:divsChild>
        <w:div w:id="1769420561">
          <w:marLeft w:val="0"/>
          <w:marRight w:val="0"/>
          <w:marTop w:val="0"/>
          <w:marBottom w:val="0"/>
          <w:divBdr>
            <w:top w:val="none" w:sz="0" w:space="0" w:color="auto"/>
            <w:left w:val="none" w:sz="0" w:space="0" w:color="auto"/>
            <w:bottom w:val="none" w:sz="0" w:space="0" w:color="auto"/>
            <w:right w:val="none" w:sz="0" w:space="0" w:color="auto"/>
          </w:divBdr>
        </w:div>
      </w:divsChild>
    </w:div>
    <w:div w:id="714698848">
      <w:bodyDiv w:val="1"/>
      <w:marLeft w:val="0"/>
      <w:marRight w:val="0"/>
      <w:marTop w:val="0"/>
      <w:marBottom w:val="0"/>
      <w:divBdr>
        <w:top w:val="none" w:sz="0" w:space="0" w:color="auto"/>
        <w:left w:val="none" w:sz="0" w:space="0" w:color="auto"/>
        <w:bottom w:val="none" w:sz="0" w:space="0" w:color="auto"/>
        <w:right w:val="none" w:sz="0" w:space="0" w:color="auto"/>
      </w:divBdr>
    </w:div>
    <w:div w:id="734426911">
      <w:bodyDiv w:val="1"/>
      <w:marLeft w:val="0"/>
      <w:marRight w:val="0"/>
      <w:marTop w:val="0"/>
      <w:marBottom w:val="0"/>
      <w:divBdr>
        <w:top w:val="none" w:sz="0" w:space="0" w:color="auto"/>
        <w:left w:val="none" w:sz="0" w:space="0" w:color="auto"/>
        <w:bottom w:val="none" w:sz="0" w:space="0" w:color="auto"/>
        <w:right w:val="none" w:sz="0" w:space="0" w:color="auto"/>
      </w:divBdr>
      <w:divsChild>
        <w:div w:id="1053581700">
          <w:marLeft w:val="0"/>
          <w:marRight w:val="0"/>
          <w:marTop w:val="0"/>
          <w:marBottom w:val="0"/>
          <w:divBdr>
            <w:top w:val="none" w:sz="0" w:space="0" w:color="auto"/>
            <w:left w:val="none" w:sz="0" w:space="0" w:color="auto"/>
            <w:bottom w:val="none" w:sz="0" w:space="0" w:color="auto"/>
            <w:right w:val="none" w:sz="0" w:space="0" w:color="auto"/>
          </w:divBdr>
          <w:divsChild>
            <w:div w:id="1153260675">
              <w:marLeft w:val="0"/>
              <w:marRight w:val="0"/>
              <w:marTop w:val="0"/>
              <w:marBottom w:val="0"/>
              <w:divBdr>
                <w:top w:val="none" w:sz="0" w:space="0" w:color="auto"/>
                <w:left w:val="none" w:sz="0" w:space="0" w:color="auto"/>
                <w:bottom w:val="none" w:sz="0" w:space="0" w:color="auto"/>
                <w:right w:val="none" w:sz="0" w:space="0" w:color="auto"/>
              </w:divBdr>
              <w:divsChild>
                <w:div w:id="151259121">
                  <w:marLeft w:val="0"/>
                  <w:marRight w:val="0"/>
                  <w:marTop w:val="0"/>
                  <w:marBottom w:val="0"/>
                  <w:divBdr>
                    <w:top w:val="none" w:sz="0" w:space="0" w:color="auto"/>
                    <w:left w:val="none" w:sz="0" w:space="0" w:color="auto"/>
                    <w:bottom w:val="none" w:sz="0" w:space="0" w:color="auto"/>
                    <w:right w:val="none" w:sz="0" w:space="0" w:color="auto"/>
                  </w:divBdr>
                  <w:divsChild>
                    <w:div w:id="2117826632">
                      <w:marLeft w:val="0"/>
                      <w:marRight w:val="0"/>
                      <w:marTop w:val="0"/>
                      <w:marBottom w:val="0"/>
                      <w:divBdr>
                        <w:top w:val="none" w:sz="0" w:space="0" w:color="auto"/>
                        <w:left w:val="none" w:sz="0" w:space="0" w:color="auto"/>
                        <w:bottom w:val="none" w:sz="0" w:space="0" w:color="auto"/>
                        <w:right w:val="none" w:sz="0" w:space="0" w:color="auto"/>
                      </w:divBdr>
                      <w:divsChild>
                        <w:div w:id="11984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12733">
      <w:bodyDiv w:val="1"/>
      <w:marLeft w:val="0"/>
      <w:marRight w:val="0"/>
      <w:marTop w:val="0"/>
      <w:marBottom w:val="0"/>
      <w:divBdr>
        <w:top w:val="none" w:sz="0" w:space="0" w:color="auto"/>
        <w:left w:val="none" w:sz="0" w:space="0" w:color="auto"/>
        <w:bottom w:val="none" w:sz="0" w:space="0" w:color="auto"/>
        <w:right w:val="none" w:sz="0" w:space="0" w:color="auto"/>
      </w:divBdr>
    </w:div>
    <w:div w:id="793983994">
      <w:bodyDiv w:val="1"/>
      <w:marLeft w:val="0"/>
      <w:marRight w:val="0"/>
      <w:marTop w:val="0"/>
      <w:marBottom w:val="0"/>
      <w:divBdr>
        <w:top w:val="none" w:sz="0" w:space="0" w:color="auto"/>
        <w:left w:val="none" w:sz="0" w:space="0" w:color="auto"/>
        <w:bottom w:val="none" w:sz="0" w:space="0" w:color="auto"/>
        <w:right w:val="none" w:sz="0" w:space="0" w:color="auto"/>
      </w:divBdr>
      <w:divsChild>
        <w:div w:id="1013453296">
          <w:marLeft w:val="0"/>
          <w:marRight w:val="0"/>
          <w:marTop w:val="0"/>
          <w:marBottom w:val="0"/>
          <w:divBdr>
            <w:top w:val="none" w:sz="0" w:space="0" w:color="auto"/>
            <w:left w:val="none" w:sz="0" w:space="0" w:color="auto"/>
            <w:bottom w:val="none" w:sz="0" w:space="0" w:color="auto"/>
            <w:right w:val="none" w:sz="0" w:space="0" w:color="auto"/>
          </w:divBdr>
          <w:divsChild>
            <w:div w:id="948656506">
              <w:marLeft w:val="0"/>
              <w:marRight w:val="0"/>
              <w:marTop w:val="0"/>
              <w:marBottom w:val="0"/>
              <w:divBdr>
                <w:top w:val="none" w:sz="0" w:space="0" w:color="auto"/>
                <w:left w:val="none" w:sz="0" w:space="0" w:color="auto"/>
                <w:bottom w:val="none" w:sz="0" w:space="0" w:color="auto"/>
                <w:right w:val="none" w:sz="0" w:space="0" w:color="auto"/>
              </w:divBdr>
              <w:divsChild>
                <w:div w:id="164633947">
                  <w:marLeft w:val="0"/>
                  <w:marRight w:val="0"/>
                  <w:marTop w:val="0"/>
                  <w:marBottom w:val="0"/>
                  <w:divBdr>
                    <w:top w:val="none" w:sz="0" w:space="0" w:color="auto"/>
                    <w:left w:val="none" w:sz="0" w:space="0" w:color="auto"/>
                    <w:bottom w:val="none" w:sz="0" w:space="0" w:color="auto"/>
                    <w:right w:val="none" w:sz="0" w:space="0" w:color="auto"/>
                  </w:divBdr>
                  <w:divsChild>
                    <w:div w:id="1043333490">
                      <w:marLeft w:val="0"/>
                      <w:marRight w:val="0"/>
                      <w:marTop w:val="0"/>
                      <w:marBottom w:val="0"/>
                      <w:divBdr>
                        <w:top w:val="none" w:sz="0" w:space="0" w:color="auto"/>
                        <w:left w:val="none" w:sz="0" w:space="0" w:color="auto"/>
                        <w:bottom w:val="none" w:sz="0" w:space="0" w:color="auto"/>
                        <w:right w:val="none" w:sz="0" w:space="0" w:color="auto"/>
                      </w:divBdr>
                      <w:divsChild>
                        <w:div w:id="10602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253476">
      <w:marLeft w:val="0"/>
      <w:marRight w:val="0"/>
      <w:marTop w:val="0"/>
      <w:marBottom w:val="0"/>
      <w:divBdr>
        <w:top w:val="none" w:sz="0" w:space="0" w:color="auto"/>
        <w:left w:val="none" w:sz="0" w:space="0" w:color="auto"/>
        <w:bottom w:val="none" w:sz="0" w:space="0" w:color="auto"/>
        <w:right w:val="none" w:sz="0" w:space="0" w:color="auto"/>
      </w:divBdr>
    </w:div>
    <w:div w:id="902527332">
      <w:bodyDiv w:val="1"/>
      <w:marLeft w:val="0"/>
      <w:marRight w:val="0"/>
      <w:marTop w:val="0"/>
      <w:marBottom w:val="0"/>
      <w:divBdr>
        <w:top w:val="none" w:sz="0" w:space="0" w:color="auto"/>
        <w:left w:val="none" w:sz="0" w:space="0" w:color="auto"/>
        <w:bottom w:val="none" w:sz="0" w:space="0" w:color="auto"/>
        <w:right w:val="none" w:sz="0" w:space="0" w:color="auto"/>
      </w:divBdr>
      <w:divsChild>
        <w:div w:id="1316299673">
          <w:marLeft w:val="0"/>
          <w:marRight w:val="0"/>
          <w:marTop w:val="0"/>
          <w:marBottom w:val="0"/>
          <w:divBdr>
            <w:top w:val="none" w:sz="0" w:space="0" w:color="auto"/>
            <w:left w:val="none" w:sz="0" w:space="0" w:color="auto"/>
            <w:bottom w:val="none" w:sz="0" w:space="0" w:color="auto"/>
            <w:right w:val="none" w:sz="0" w:space="0" w:color="auto"/>
          </w:divBdr>
          <w:divsChild>
            <w:div w:id="1118791019">
              <w:marLeft w:val="0"/>
              <w:marRight w:val="0"/>
              <w:marTop w:val="0"/>
              <w:marBottom w:val="0"/>
              <w:divBdr>
                <w:top w:val="none" w:sz="0" w:space="0" w:color="auto"/>
                <w:left w:val="none" w:sz="0" w:space="0" w:color="auto"/>
                <w:bottom w:val="none" w:sz="0" w:space="0" w:color="auto"/>
                <w:right w:val="none" w:sz="0" w:space="0" w:color="auto"/>
              </w:divBdr>
              <w:divsChild>
                <w:div w:id="630016907">
                  <w:marLeft w:val="0"/>
                  <w:marRight w:val="0"/>
                  <w:marTop w:val="0"/>
                  <w:marBottom w:val="0"/>
                  <w:divBdr>
                    <w:top w:val="none" w:sz="0" w:space="0" w:color="auto"/>
                    <w:left w:val="none" w:sz="0" w:space="0" w:color="auto"/>
                    <w:bottom w:val="none" w:sz="0" w:space="0" w:color="auto"/>
                    <w:right w:val="none" w:sz="0" w:space="0" w:color="auto"/>
                  </w:divBdr>
                  <w:divsChild>
                    <w:div w:id="391930017">
                      <w:marLeft w:val="0"/>
                      <w:marRight w:val="0"/>
                      <w:marTop w:val="0"/>
                      <w:marBottom w:val="0"/>
                      <w:divBdr>
                        <w:top w:val="none" w:sz="0" w:space="0" w:color="auto"/>
                        <w:left w:val="none" w:sz="0" w:space="0" w:color="auto"/>
                        <w:bottom w:val="none" w:sz="0" w:space="0" w:color="auto"/>
                        <w:right w:val="none" w:sz="0" w:space="0" w:color="auto"/>
                      </w:divBdr>
                      <w:divsChild>
                        <w:div w:id="255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1043">
      <w:bodyDiv w:val="1"/>
      <w:marLeft w:val="0"/>
      <w:marRight w:val="0"/>
      <w:marTop w:val="0"/>
      <w:marBottom w:val="0"/>
      <w:divBdr>
        <w:top w:val="none" w:sz="0" w:space="0" w:color="auto"/>
        <w:left w:val="none" w:sz="0" w:space="0" w:color="auto"/>
        <w:bottom w:val="none" w:sz="0" w:space="0" w:color="auto"/>
        <w:right w:val="none" w:sz="0" w:space="0" w:color="auto"/>
      </w:divBdr>
    </w:div>
    <w:div w:id="1227642998">
      <w:bodyDiv w:val="1"/>
      <w:marLeft w:val="0"/>
      <w:marRight w:val="0"/>
      <w:marTop w:val="0"/>
      <w:marBottom w:val="0"/>
      <w:divBdr>
        <w:top w:val="none" w:sz="0" w:space="0" w:color="auto"/>
        <w:left w:val="none" w:sz="0" w:space="0" w:color="auto"/>
        <w:bottom w:val="none" w:sz="0" w:space="0" w:color="auto"/>
        <w:right w:val="none" w:sz="0" w:space="0" w:color="auto"/>
      </w:divBdr>
    </w:div>
    <w:div w:id="1264218138">
      <w:bodyDiv w:val="1"/>
      <w:marLeft w:val="0"/>
      <w:marRight w:val="0"/>
      <w:marTop w:val="0"/>
      <w:marBottom w:val="0"/>
      <w:divBdr>
        <w:top w:val="none" w:sz="0" w:space="0" w:color="auto"/>
        <w:left w:val="none" w:sz="0" w:space="0" w:color="auto"/>
        <w:bottom w:val="none" w:sz="0" w:space="0" w:color="auto"/>
        <w:right w:val="none" w:sz="0" w:space="0" w:color="auto"/>
      </w:divBdr>
      <w:divsChild>
        <w:div w:id="749666980">
          <w:marLeft w:val="0"/>
          <w:marRight w:val="0"/>
          <w:marTop w:val="0"/>
          <w:marBottom w:val="0"/>
          <w:divBdr>
            <w:top w:val="none" w:sz="0" w:space="0" w:color="auto"/>
            <w:left w:val="none" w:sz="0" w:space="0" w:color="auto"/>
            <w:bottom w:val="none" w:sz="0" w:space="0" w:color="auto"/>
            <w:right w:val="none" w:sz="0" w:space="0" w:color="auto"/>
          </w:divBdr>
          <w:divsChild>
            <w:div w:id="1511413277">
              <w:marLeft w:val="0"/>
              <w:marRight w:val="0"/>
              <w:marTop w:val="0"/>
              <w:marBottom w:val="0"/>
              <w:divBdr>
                <w:top w:val="none" w:sz="0" w:space="0" w:color="auto"/>
                <w:left w:val="none" w:sz="0" w:space="0" w:color="auto"/>
                <w:bottom w:val="none" w:sz="0" w:space="0" w:color="auto"/>
                <w:right w:val="none" w:sz="0" w:space="0" w:color="auto"/>
              </w:divBdr>
              <w:divsChild>
                <w:div w:id="1842085984">
                  <w:marLeft w:val="0"/>
                  <w:marRight w:val="0"/>
                  <w:marTop w:val="0"/>
                  <w:marBottom w:val="0"/>
                  <w:divBdr>
                    <w:top w:val="none" w:sz="0" w:space="0" w:color="auto"/>
                    <w:left w:val="none" w:sz="0" w:space="0" w:color="auto"/>
                    <w:bottom w:val="none" w:sz="0" w:space="0" w:color="auto"/>
                    <w:right w:val="none" w:sz="0" w:space="0" w:color="auto"/>
                  </w:divBdr>
                  <w:divsChild>
                    <w:div w:id="1154832520">
                      <w:marLeft w:val="0"/>
                      <w:marRight w:val="0"/>
                      <w:marTop w:val="0"/>
                      <w:marBottom w:val="0"/>
                      <w:divBdr>
                        <w:top w:val="none" w:sz="0" w:space="0" w:color="auto"/>
                        <w:left w:val="none" w:sz="0" w:space="0" w:color="auto"/>
                        <w:bottom w:val="none" w:sz="0" w:space="0" w:color="auto"/>
                        <w:right w:val="none" w:sz="0" w:space="0" w:color="auto"/>
                      </w:divBdr>
                      <w:divsChild>
                        <w:div w:id="254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71003">
      <w:bodyDiv w:val="1"/>
      <w:marLeft w:val="0"/>
      <w:marRight w:val="0"/>
      <w:marTop w:val="0"/>
      <w:marBottom w:val="0"/>
      <w:divBdr>
        <w:top w:val="none" w:sz="0" w:space="0" w:color="auto"/>
        <w:left w:val="none" w:sz="0" w:space="0" w:color="auto"/>
        <w:bottom w:val="none" w:sz="0" w:space="0" w:color="auto"/>
        <w:right w:val="none" w:sz="0" w:space="0" w:color="auto"/>
      </w:divBdr>
    </w:div>
    <w:div w:id="1286617517">
      <w:marLeft w:val="0"/>
      <w:marRight w:val="0"/>
      <w:marTop w:val="0"/>
      <w:marBottom w:val="0"/>
      <w:divBdr>
        <w:top w:val="none" w:sz="0" w:space="0" w:color="auto"/>
        <w:left w:val="none" w:sz="0" w:space="0" w:color="auto"/>
        <w:bottom w:val="none" w:sz="0" w:space="0" w:color="auto"/>
        <w:right w:val="none" w:sz="0" w:space="0" w:color="auto"/>
      </w:divBdr>
      <w:divsChild>
        <w:div w:id="1561090013">
          <w:marLeft w:val="0"/>
          <w:marRight w:val="0"/>
          <w:marTop w:val="0"/>
          <w:marBottom w:val="0"/>
          <w:divBdr>
            <w:top w:val="none" w:sz="0" w:space="0" w:color="auto"/>
            <w:left w:val="none" w:sz="0" w:space="0" w:color="auto"/>
            <w:bottom w:val="none" w:sz="0" w:space="0" w:color="auto"/>
            <w:right w:val="none" w:sz="0" w:space="0" w:color="auto"/>
          </w:divBdr>
          <w:divsChild>
            <w:div w:id="9386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993">
      <w:marLeft w:val="0"/>
      <w:marRight w:val="0"/>
      <w:marTop w:val="0"/>
      <w:marBottom w:val="0"/>
      <w:divBdr>
        <w:top w:val="none" w:sz="0" w:space="0" w:color="auto"/>
        <w:left w:val="none" w:sz="0" w:space="0" w:color="auto"/>
        <w:bottom w:val="none" w:sz="0" w:space="0" w:color="auto"/>
        <w:right w:val="none" w:sz="0" w:space="0" w:color="auto"/>
      </w:divBdr>
      <w:divsChild>
        <w:div w:id="290521557">
          <w:marLeft w:val="9255"/>
          <w:marRight w:val="0"/>
          <w:marTop w:val="0"/>
          <w:marBottom w:val="0"/>
          <w:divBdr>
            <w:top w:val="none" w:sz="0" w:space="0" w:color="auto"/>
            <w:left w:val="none" w:sz="0" w:space="0" w:color="auto"/>
            <w:bottom w:val="none" w:sz="0" w:space="0" w:color="auto"/>
            <w:right w:val="none" w:sz="0" w:space="0" w:color="auto"/>
          </w:divBdr>
        </w:div>
        <w:div w:id="314376629">
          <w:marLeft w:val="0"/>
          <w:marRight w:val="0"/>
          <w:marTop w:val="0"/>
          <w:marBottom w:val="0"/>
          <w:divBdr>
            <w:top w:val="none" w:sz="0" w:space="0" w:color="auto"/>
            <w:left w:val="none" w:sz="0" w:space="0" w:color="auto"/>
            <w:bottom w:val="none" w:sz="0" w:space="0" w:color="auto"/>
            <w:right w:val="none" w:sz="0" w:space="0" w:color="auto"/>
          </w:divBdr>
        </w:div>
        <w:div w:id="1130174021">
          <w:marLeft w:val="0"/>
          <w:marRight w:val="0"/>
          <w:marTop w:val="0"/>
          <w:marBottom w:val="0"/>
          <w:divBdr>
            <w:top w:val="none" w:sz="0" w:space="0" w:color="auto"/>
            <w:left w:val="none" w:sz="0" w:space="0" w:color="auto"/>
            <w:bottom w:val="none" w:sz="0" w:space="0" w:color="auto"/>
            <w:right w:val="none" w:sz="0" w:space="0" w:color="auto"/>
          </w:divBdr>
          <w:divsChild>
            <w:div w:id="1888712844">
              <w:marLeft w:val="0"/>
              <w:marRight w:val="0"/>
              <w:marTop w:val="0"/>
              <w:marBottom w:val="0"/>
              <w:divBdr>
                <w:top w:val="none" w:sz="0" w:space="0" w:color="auto"/>
                <w:left w:val="none" w:sz="0" w:space="0" w:color="auto"/>
                <w:bottom w:val="none" w:sz="0" w:space="0" w:color="auto"/>
                <w:right w:val="none" w:sz="0" w:space="0" w:color="auto"/>
              </w:divBdr>
              <w:divsChild>
                <w:div w:id="1290817030">
                  <w:marLeft w:val="0"/>
                  <w:marRight w:val="0"/>
                  <w:marTop w:val="0"/>
                  <w:marBottom w:val="0"/>
                  <w:divBdr>
                    <w:top w:val="none" w:sz="0" w:space="0" w:color="auto"/>
                    <w:left w:val="none" w:sz="0" w:space="0" w:color="auto"/>
                    <w:bottom w:val="none" w:sz="0" w:space="0" w:color="auto"/>
                    <w:right w:val="none" w:sz="0" w:space="0" w:color="auto"/>
                  </w:divBdr>
                  <w:divsChild>
                    <w:div w:id="25252753">
                      <w:marLeft w:val="0"/>
                      <w:marRight w:val="0"/>
                      <w:marTop w:val="0"/>
                      <w:marBottom w:val="0"/>
                      <w:divBdr>
                        <w:top w:val="none" w:sz="0" w:space="0" w:color="auto"/>
                        <w:left w:val="none" w:sz="0" w:space="0" w:color="auto"/>
                        <w:bottom w:val="none" w:sz="0" w:space="0" w:color="auto"/>
                        <w:right w:val="none" w:sz="0" w:space="0" w:color="auto"/>
                      </w:divBdr>
                      <w:divsChild>
                        <w:div w:id="154104923">
                          <w:marLeft w:val="0"/>
                          <w:marRight w:val="0"/>
                          <w:marTop w:val="0"/>
                          <w:marBottom w:val="0"/>
                          <w:divBdr>
                            <w:top w:val="none" w:sz="0" w:space="0" w:color="auto"/>
                            <w:left w:val="none" w:sz="0" w:space="0" w:color="auto"/>
                            <w:bottom w:val="none" w:sz="0" w:space="0" w:color="auto"/>
                            <w:right w:val="none" w:sz="0" w:space="0" w:color="auto"/>
                          </w:divBdr>
                        </w:div>
                        <w:div w:id="386417549">
                          <w:marLeft w:val="0"/>
                          <w:marRight w:val="0"/>
                          <w:marTop w:val="0"/>
                          <w:marBottom w:val="0"/>
                          <w:divBdr>
                            <w:top w:val="none" w:sz="0" w:space="0" w:color="auto"/>
                            <w:left w:val="none" w:sz="0" w:space="0" w:color="auto"/>
                            <w:bottom w:val="none" w:sz="0" w:space="0" w:color="auto"/>
                            <w:right w:val="none" w:sz="0" w:space="0" w:color="auto"/>
                          </w:divBdr>
                        </w:div>
                      </w:divsChild>
                    </w:div>
                    <w:div w:id="654260492">
                      <w:marLeft w:val="0"/>
                      <w:marRight w:val="0"/>
                      <w:marTop w:val="0"/>
                      <w:marBottom w:val="0"/>
                      <w:divBdr>
                        <w:top w:val="none" w:sz="0" w:space="0" w:color="auto"/>
                        <w:left w:val="none" w:sz="0" w:space="0" w:color="auto"/>
                        <w:bottom w:val="none" w:sz="0" w:space="0" w:color="auto"/>
                        <w:right w:val="none" w:sz="0" w:space="0" w:color="auto"/>
                      </w:divBdr>
                      <w:divsChild>
                        <w:div w:id="2011135453">
                          <w:marLeft w:val="0"/>
                          <w:marRight w:val="0"/>
                          <w:marTop w:val="0"/>
                          <w:marBottom w:val="0"/>
                          <w:divBdr>
                            <w:top w:val="none" w:sz="0" w:space="0" w:color="auto"/>
                            <w:left w:val="none" w:sz="0" w:space="0" w:color="auto"/>
                            <w:bottom w:val="none" w:sz="0" w:space="0" w:color="auto"/>
                            <w:right w:val="none" w:sz="0" w:space="0" w:color="auto"/>
                          </w:divBdr>
                        </w:div>
                      </w:divsChild>
                    </w:div>
                    <w:div w:id="1271668990">
                      <w:marLeft w:val="0"/>
                      <w:marRight w:val="0"/>
                      <w:marTop w:val="0"/>
                      <w:marBottom w:val="0"/>
                      <w:divBdr>
                        <w:top w:val="none" w:sz="0" w:space="0" w:color="auto"/>
                        <w:left w:val="none" w:sz="0" w:space="0" w:color="auto"/>
                        <w:bottom w:val="none" w:sz="0" w:space="0" w:color="auto"/>
                        <w:right w:val="none" w:sz="0" w:space="0" w:color="auto"/>
                      </w:divBdr>
                      <w:divsChild>
                        <w:div w:id="3407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48310">
          <w:marLeft w:val="0"/>
          <w:marRight w:val="0"/>
          <w:marTop w:val="0"/>
          <w:marBottom w:val="0"/>
          <w:divBdr>
            <w:top w:val="none" w:sz="0" w:space="0" w:color="auto"/>
            <w:left w:val="none" w:sz="0" w:space="0" w:color="auto"/>
            <w:bottom w:val="none" w:sz="0" w:space="0" w:color="auto"/>
            <w:right w:val="none" w:sz="0" w:space="0" w:color="auto"/>
          </w:divBdr>
        </w:div>
      </w:divsChild>
    </w:div>
    <w:div w:id="1432165199">
      <w:bodyDiv w:val="1"/>
      <w:marLeft w:val="0"/>
      <w:marRight w:val="0"/>
      <w:marTop w:val="0"/>
      <w:marBottom w:val="0"/>
      <w:divBdr>
        <w:top w:val="none" w:sz="0" w:space="0" w:color="auto"/>
        <w:left w:val="none" w:sz="0" w:space="0" w:color="auto"/>
        <w:bottom w:val="none" w:sz="0" w:space="0" w:color="auto"/>
        <w:right w:val="none" w:sz="0" w:space="0" w:color="auto"/>
      </w:divBdr>
      <w:divsChild>
        <w:div w:id="828979073">
          <w:marLeft w:val="0"/>
          <w:marRight w:val="0"/>
          <w:marTop w:val="0"/>
          <w:marBottom w:val="0"/>
          <w:divBdr>
            <w:top w:val="none" w:sz="0" w:space="0" w:color="auto"/>
            <w:left w:val="none" w:sz="0" w:space="0" w:color="auto"/>
            <w:bottom w:val="none" w:sz="0" w:space="0" w:color="auto"/>
            <w:right w:val="none" w:sz="0" w:space="0" w:color="auto"/>
          </w:divBdr>
          <w:divsChild>
            <w:div w:id="1202475769">
              <w:marLeft w:val="0"/>
              <w:marRight w:val="0"/>
              <w:marTop w:val="0"/>
              <w:marBottom w:val="0"/>
              <w:divBdr>
                <w:top w:val="none" w:sz="0" w:space="0" w:color="auto"/>
                <w:left w:val="none" w:sz="0" w:space="0" w:color="auto"/>
                <w:bottom w:val="none" w:sz="0" w:space="0" w:color="auto"/>
                <w:right w:val="none" w:sz="0" w:space="0" w:color="auto"/>
              </w:divBdr>
              <w:divsChild>
                <w:div w:id="1666208525">
                  <w:marLeft w:val="0"/>
                  <w:marRight w:val="0"/>
                  <w:marTop w:val="0"/>
                  <w:marBottom w:val="0"/>
                  <w:divBdr>
                    <w:top w:val="none" w:sz="0" w:space="0" w:color="auto"/>
                    <w:left w:val="none" w:sz="0" w:space="0" w:color="auto"/>
                    <w:bottom w:val="none" w:sz="0" w:space="0" w:color="auto"/>
                    <w:right w:val="none" w:sz="0" w:space="0" w:color="auto"/>
                  </w:divBdr>
                  <w:divsChild>
                    <w:div w:id="613363858">
                      <w:marLeft w:val="0"/>
                      <w:marRight w:val="0"/>
                      <w:marTop w:val="0"/>
                      <w:marBottom w:val="0"/>
                      <w:divBdr>
                        <w:top w:val="none" w:sz="0" w:space="0" w:color="auto"/>
                        <w:left w:val="none" w:sz="0" w:space="0" w:color="auto"/>
                        <w:bottom w:val="none" w:sz="0" w:space="0" w:color="auto"/>
                        <w:right w:val="none" w:sz="0" w:space="0" w:color="auto"/>
                      </w:divBdr>
                      <w:divsChild>
                        <w:div w:id="16416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81224">
      <w:bodyDiv w:val="1"/>
      <w:marLeft w:val="0"/>
      <w:marRight w:val="0"/>
      <w:marTop w:val="0"/>
      <w:marBottom w:val="0"/>
      <w:divBdr>
        <w:top w:val="none" w:sz="0" w:space="0" w:color="auto"/>
        <w:left w:val="none" w:sz="0" w:space="0" w:color="auto"/>
        <w:bottom w:val="none" w:sz="0" w:space="0" w:color="auto"/>
        <w:right w:val="none" w:sz="0" w:space="0" w:color="auto"/>
      </w:divBdr>
      <w:divsChild>
        <w:div w:id="1421827338">
          <w:marLeft w:val="0"/>
          <w:marRight w:val="0"/>
          <w:marTop w:val="0"/>
          <w:marBottom w:val="0"/>
          <w:divBdr>
            <w:top w:val="none" w:sz="0" w:space="0" w:color="auto"/>
            <w:left w:val="none" w:sz="0" w:space="0" w:color="auto"/>
            <w:bottom w:val="none" w:sz="0" w:space="0" w:color="auto"/>
            <w:right w:val="none" w:sz="0" w:space="0" w:color="auto"/>
          </w:divBdr>
          <w:divsChild>
            <w:div w:id="2082941757">
              <w:marLeft w:val="0"/>
              <w:marRight w:val="0"/>
              <w:marTop w:val="0"/>
              <w:marBottom w:val="0"/>
              <w:divBdr>
                <w:top w:val="none" w:sz="0" w:space="0" w:color="auto"/>
                <w:left w:val="none" w:sz="0" w:space="0" w:color="auto"/>
                <w:bottom w:val="none" w:sz="0" w:space="0" w:color="auto"/>
                <w:right w:val="none" w:sz="0" w:space="0" w:color="auto"/>
              </w:divBdr>
              <w:divsChild>
                <w:div w:id="592474577">
                  <w:marLeft w:val="0"/>
                  <w:marRight w:val="0"/>
                  <w:marTop w:val="0"/>
                  <w:marBottom w:val="0"/>
                  <w:divBdr>
                    <w:top w:val="none" w:sz="0" w:space="0" w:color="auto"/>
                    <w:left w:val="none" w:sz="0" w:space="0" w:color="auto"/>
                    <w:bottom w:val="none" w:sz="0" w:space="0" w:color="auto"/>
                    <w:right w:val="none" w:sz="0" w:space="0" w:color="auto"/>
                  </w:divBdr>
                  <w:divsChild>
                    <w:div w:id="855652370">
                      <w:marLeft w:val="0"/>
                      <w:marRight w:val="0"/>
                      <w:marTop w:val="0"/>
                      <w:marBottom w:val="0"/>
                      <w:divBdr>
                        <w:top w:val="none" w:sz="0" w:space="0" w:color="auto"/>
                        <w:left w:val="none" w:sz="0" w:space="0" w:color="auto"/>
                        <w:bottom w:val="none" w:sz="0" w:space="0" w:color="auto"/>
                        <w:right w:val="none" w:sz="0" w:space="0" w:color="auto"/>
                      </w:divBdr>
                      <w:divsChild>
                        <w:div w:id="7123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923212">
      <w:bodyDiv w:val="1"/>
      <w:marLeft w:val="0"/>
      <w:marRight w:val="0"/>
      <w:marTop w:val="0"/>
      <w:marBottom w:val="0"/>
      <w:divBdr>
        <w:top w:val="none" w:sz="0" w:space="0" w:color="auto"/>
        <w:left w:val="none" w:sz="0" w:space="0" w:color="auto"/>
        <w:bottom w:val="none" w:sz="0" w:space="0" w:color="auto"/>
        <w:right w:val="none" w:sz="0" w:space="0" w:color="auto"/>
      </w:divBdr>
    </w:div>
    <w:div w:id="1934196506">
      <w:bodyDiv w:val="1"/>
      <w:marLeft w:val="0"/>
      <w:marRight w:val="0"/>
      <w:marTop w:val="0"/>
      <w:marBottom w:val="0"/>
      <w:divBdr>
        <w:top w:val="none" w:sz="0" w:space="0" w:color="auto"/>
        <w:left w:val="none" w:sz="0" w:space="0" w:color="auto"/>
        <w:bottom w:val="none" w:sz="0" w:space="0" w:color="auto"/>
        <w:right w:val="none" w:sz="0" w:space="0" w:color="auto"/>
      </w:divBdr>
      <w:divsChild>
        <w:div w:id="558831047">
          <w:marLeft w:val="0"/>
          <w:marRight w:val="0"/>
          <w:marTop w:val="0"/>
          <w:marBottom w:val="0"/>
          <w:divBdr>
            <w:top w:val="none" w:sz="0" w:space="0" w:color="auto"/>
            <w:left w:val="none" w:sz="0" w:space="0" w:color="auto"/>
            <w:bottom w:val="none" w:sz="0" w:space="0" w:color="auto"/>
            <w:right w:val="none" w:sz="0" w:space="0" w:color="auto"/>
          </w:divBdr>
          <w:divsChild>
            <w:div w:id="715079782">
              <w:marLeft w:val="0"/>
              <w:marRight w:val="0"/>
              <w:marTop w:val="0"/>
              <w:marBottom w:val="0"/>
              <w:divBdr>
                <w:top w:val="none" w:sz="0" w:space="0" w:color="auto"/>
                <w:left w:val="none" w:sz="0" w:space="0" w:color="auto"/>
                <w:bottom w:val="none" w:sz="0" w:space="0" w:color="auto"/>
                <w:right w:val="none" w:sz="0" w:space="0" w:color="auto"/>
              </w:divBdr>
              <w:divsChild>
                <w:div w:id="1795322842">
                  <w:marLeft w:val="0"/>
                  <w:marRight w:val="0"/>
                  <w:marTop w:val="0"/>
                  <w:marBottom w:val="0"/>
                  <w:divBdr>
                    <w:top w:val="none" w:sz="0" w:space="0" w:color="auto"/>
                    <w:left w:val="none" w:sz="0" w:space="0" w:color="auto"/>
                    <w:bottom w:val="none" w:sz="0" w:space="0" w:color="auto"/>
                    <w:right w:val="none" w:sz="0" w:space="0" w:color="auto"/>
                  </w:divBdr>
                  <w:divsChild>
                    <w:div w:id="178474469">
                      <w:marLeft w:val="0"/>
                      <w:marRight w:val="0"/>
                      <w:marTop w:val="0"/>
                      <w:marBottom w:val="0"/>
                      <w:divBdr>
                        <w:top w:val="none" w:sz="0" w:space="0" w:color="auto"/>
                        <w:left w:val="none" w:sz="0" w:space="0" w:color="auto"/>
                        <w:bottom w:val="none" w:sz="0" w:space="0" w:color="auto"/>
                        <w:right w:val="none" w:sz="0" w:space="0" w:color="auto"/>
                      </w:divBdr>
                      <w:divsChild>
                        <w:div w:id="5508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ergo-audit.com/energeticheskij-pasport-predpriyatiy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ergo-audit.com/energeticheskij-balans" TargetMode="External"/><Relationship Id="rId17" Type="http://schemas.openxmlformats.org/officeDocument/2006/relationships/hyperlink" Target="https://energo-audit.com/wp-content/uploads/2019/06/&#1043;&#1054;&#1057;&#1058;-&#1056;-51387-99.doc" TargetMode="External"/><Relationship Id="rId2" Type="http://schemas.openxmlformats.org/officeDocument/2006/relationships/numbering" Target="numbering.xml"/><Relationship Id="rId16" Type="http://schemas.openxmlformats.org/officeDocument/2006/relationships/hyperlink" Target="https://energo-audit.com/zakon-ob-energosberezhenii-fz-2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ergo-audit.com/energoservisnyj-dogovor" TargetMode="External"/><Relationship Id="rId5" Type="http://schemas.openxmlformats.org/officeDocument/2006/relationships/settings" Target="settings.xml"/><Relationship Id="rId15" Type="http://schemas.openxmlformats.org/officeDocument/2006/relationships/hyperlink" Target="https://energo-audit.com/programma-energoeffektivnosti" TargetMode="External"/><Relationship Id="rId10" Type="http://schemas.openxmlformats.org/officeDocument/2006/relationships/hyperlink" Target="https://energo-audit.com/klass-energoeffektivnosti-zdani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energo-audit.com/energeticheskij-pasport-zda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9B2FD-1BB5-4A8A-B506-CFD3D434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11797</Words>
  <Characters>67249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78889</CharactersWithSpaces>
  <SharedDoc>false</SharedDoc>
  <HLinks>
    <vt:vector size="48" baseType="variant">
      <vt:variant>
        <vt:i4>69861390</vt:i4>
      </vt:variant>
      <vt:variant>
        <vt:i4>21</vt:i4>
      </vt:variant>
      <vt:variant>
        <vt:i4>0</vt:i4>
      </vt:variant>
      <vt:variant>
        <vt:i4>5</vt:i4>
      </vt:variant>
      <vt:variant>
        <vt:lpwstr>https://energo-audit.com/wp-content/uploads/2019/06/ГОСТ-Р-51387-99.doc</vt:lpwstr>
      </vt:variant>
      <vt:variant>
        <vt:lpwstr/>
      </vt:variant>
      <vt:variant>
        <vt:i4>6357055</vt:i4>
      </vt:variant>
      <vt:variant>
        <vt:i4>18</vt:i4>
      </vt:variant>
      <vt:variant>
        <vt:i4>0</vt:i4>
      </vt:variant>
      <vt:variant>
        <vt:i4>5</vt:i4>
      </vt:variant>
      <vt:variant>
        <vt:lpwstr>https://energo-audit.com/zakon-ob-energosberezhenii-fz-261</vt:lpwstr>
      </vt:variant>
      <vt:variant>
        <vt:lpwstr/>
      </vt:variant>
      <vt:variant>
        <vt:i4>7208997</vt:i4>
      </vt:variant>
      <vt:variant>
        <vt:i4>15</vt:i4>
      </vt:variant>
      <vt:variant>
        <vt:i4>0</vt:i4>
      </vt:variant>
      <vt:variant>
        <vt:i4>5</vt:i4>
      </vt:variant>
      <vt:variant>
        <vt:lpwstr>https://energo-audit.com/programma-energoeffektivnosti</vt:lpwstr>
      </vt:variant>
      <vt:variant>
        <vt:lpwstr/>
      </vt:variant>
      <vt:variant>
        <vt:i4>6488179</vt:i4>
      </vt:variant>
      <vt:variant>
        <vt:i4>12</vt:i4>
      </vt:variant>
      <vt:variant>
        <vt:i4>0</vt:i4>
      </vt:variant>
      <vt:variant>
        <vt:i4>5</vt:i4>
      </vt:variant>
      <vt:variant>
        <vt:lpwstr>https://energo-audit.com/energeticheskij-pasport-zdania</vt:lpwstr>
      </vt:variant>
      <vt:variant>
        <vt:lpwstr/>
      </vt:variant>
      <vt:variant>
        <vt:i4>7602281</vt:i4>
      </vt:variant>
      <vt:variant>
        <vt:i4>9</vt:i4>
      </vt:variant>
      <vt:variant>
        <vt:i4>0</vt:i4>
      </vt:variant>
      <vt:variant>
        <vt:i4>5</vt:i4>
      </vt:variant>
      <vt:variant>
        <vt:lpwstr>https://energo-audit.com/energeticheskij-pasport-predpriyatiya</vt:lpwstr>
      </vt:variant>
      <vt:variant>
        <vt:lpwstr/>
      </vt:variant>
      <vt:variant>
        <vt:i4>6881335</vt:i4>
      </vt:variant>
      <vt:variant>
        <vt:i4>6</vt:i4>
      </vt:variant>
      <vt:variant>
        <vt:i4>0</vt:i4>
      </vt:variant>
      <vt:variant>
        <vt:i4>5</vt:i4>
      </vt:variant>
      <vt:variant>
        <vt:lpwstr>https://energo-audit.com/energeticheskij-balans</vt:lpwstr>
      </vt:variant>
      <vt:variant>
        <vt:lpwstr/>
      </vt:variant>
      <vt:variant>
        <vt:i4>1114192</vt:i4>
      </vt:variant>
      <vt:variant>
        <vt:i4>3</vt:i4>
      </vt:variant>
      <vt:variant>
        <vt:i4>0</vt:i4>
      </vt:variant>
      <vt:variant>
        <vt:i4>5</vt:i4>
      </vt:variant>
      <vt:variant>
        <vt:lpwstr>https://energo-audit.com/energoservisnyj-dogovor</vt:lpwstr>
      </vt:variant>
      <vt:variant>
        <vt:lpwstr/>
      </vt:variant>
      <vt:variant>
        <vt:i4>262148</vt:i4>
      </vt:variant>
      <vt:variant>
        <vt:i4>0</vt:i4>
      </vt:variant>
      <vt:variant>
        <vt:i4>0</vt:i4>
      </vt:variant>
      <vt:variant>
        <vt:i4>5</vt:i4>
      </vt:variant>
      <vt:variant>
        <vt:lpwstr>https://energo-audit.com/klass-energoeffektivnosti-zdania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Zemla</dc:creator>
  <cp:lastModifiedBy>Администратор</cp:lastModifiedBy>
  <cp:revision>4</cp:revision>
  <cp:lastPrinted>2022-12-16T12:31:00Z</cp:lastPrinted>
  <dcterms:created xsi:type="dcterms:W3CDTF">2022-12-21T08:39:00Z</dcterms:created>
  <dcterms:modified xsi:type="dcterms:W3CDTF">2023-06-30T06:48:00Z</dcterms:modified>
</cp:coreProperties>
</file>